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271" w:rsidRPr="003B4C71" w:rsidRDefault="00672271" w:rsidP="00672271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672271" w:rsidRPr="003B4C71" w:rsidRDefault="00672271" w:rsidP="00672271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‌МИНИСТЕРСТВО ОБРАЗОВАНИЯ И НАУКИ РЕСПУБЛИКИ ТАТАРСТАН ‌‌ </w:t>
      </w:r>
    </w:p>
    <w:p w:rsidR="00672271" w:rsidRPr="003B4C71" w:rsidRDefault="00672271" w:rsidP="00672271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‌УПРАВЛЕНИЕ ОБРАЗОВАНИЯ ИСПОЛНИТЕЛЬНОГО КОМИТЕТА МУНИЦИПАЛЬНОГО ОБРАЗОВАНИЯ ГОРОД КАЗАНЬ‌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</w:p>
    <w:p w:rsidR="00672271" w:rsidRPr="003B4C71" w:rsidRDefault="00672271" w:rsidP="00672271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«Гимназия №3»</w:t>
      </w:r>
    </w:p>
    <w:p w:rsidR="00672271" w:rsidRPr="003B4C71" w:rsidRDefault="00672271" w:rsidP="006722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3"/>
        <w:gridCol w:w="236"/>
        <w:gridCol w:w="3686"/>
      </w:tblGrid>
      <w:tr w:rsidR="00672271" w:rsidRPr="003B4C71" w:rsidTr="00672271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2271" w:rsidRPr="001D5B52" w:rsidRDefault="00672271" w:rsidP="0067227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РАССМОТРЕНО</w:t>
            </w:r>
          </w:p>
          <w:p w:rsidR="00672271" w:rsidRPr="001D5B52" w:rsidRDefault="00672271" w:rsidP="0067227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Руководитель ШМО учителей родного языка и литературы</w:t>
            </w:r>
          </w:p>
          <w:p w:rsidR="00672271" w:rsidRPr="001D5B52" w:rsidRDefault="00672271" w:rsidP="0067227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_____________ </w:t>
            </w:r>
            <w:proofErr w:type="spellStart"/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Шамсевалиева</w:t>
            </w:r>
            <w:proofErr w:type="spellEnd"/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Ч.Ф.</w:t>
            </w:r>
          </w:p>
          <w:p w:rsidR="00672271" w:rsidRPr="001D5B52" w:rsidRDefault="00672271" w:rsidP="0067227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</w:t>
            </w:r>
            <w:r w:rsidR="00396D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отокол № 1 от «26» августа  2025</w:t>
            </w: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2271" w:rsidRPr="001D5B52" w:rsidRDefault="00672271" w:rsidP="00672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2271" w:rsidRPr="001D5B52" w:rsidRDefault="00672271" w:rsidP="0067227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672271" w:rsidRPr="001D5B52" w:rsidRDefault="00672271" w:rsidP="0067227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672271" w:rsidRPr="001D5B52" w:rsidRDefault="00672271" w:rsidP="0067227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______________Морозов А.Ю.</w:t>
            </w:r>
          </w:p>
          <w:p w:rsidR="00672271" w:rsidRPr="001D5B52" w:rsidRDefault="00672271" w:rsidP="0067227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="00396D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риказ № 154 от «28» августа 2025</w:t>
            </w: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672271" w:rsidRPr="003B4C71" w:rsidRDefault="00672271" w:rsidP="00672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271" w:rsidRDefault="00672271" w:rsidP="00672271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‌</w:t>
      </w:r>
    </w:p>
    <w:p w:rsidR="001B7045" w:rsidRPr="003B4C71" w:rsidRDefault="001B7045" w:rsidP="00672271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271" w:rsidRPr="003B4C71" w:rsidRDefault="00672271" w:rsidP="00672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271" w:rsidRPr="003B4C71" w:rsidRDefault="00672271" w:rsidP="00672271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672271" w:rsidRPr="003B4C71" w:rsidRDefault="00672271" w:rsidP="00672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9F4" w:rsidRDefault="00672271" w:rsidP="00A339F4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учебного предмета </w:t>
      </w:r>
      <w:r w:rsidR="00A339F4" w:rsidRPr="00A33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«Родной (татарский) язык»</w:t>
      </w:r>
    </w:p>
    <w:p w:rsidR="00672271" w:rsidRDefault="00672271" w:rsidP="00A339F4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  <w:r w:rsidR="00A33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A33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 </w:t>
      </w:r>
    </w:p>
    <w:p w:rsidR="0096381A" w:rsidRPr="003B4C71" w:rsidRDefault="00281303" w:rsidP="00A339F4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 - 237</w:t>
      </w:r>
    </w:p>
    <w:p w:rsidR="001B7045" w:rsidRDefault="00672271" w:rsidP="006722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2271" w:rsidRPr="003B4C71" w:rsidRDefault="00672271" w:rsidP="006722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2271" w:rsidRDefault="00672271" w:rsidP="00672271">
      <w:pPr>
        <w:spacing w:after="0" w:line="240" w:lineRule="auto"/>
        <w:ind w:left="120"/>
        <w:jc w:val="center"/>
      </w:pP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r w:rsidR="00396D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Казань ‌ 2025</w:t>
      </w:r>
      <w:bookmarkStart w:id="0" w:name="_GoBack"/>
      <w:bookmarkEnd w:id="0"/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lastRenderedPageBreak/>
        <w:t>Федеральная рабочая программа по учебному предмету «Родной (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татарский</w:t>
      </w:r>
      <w:r w:rsidRPr="00672271">
        <w:rPr>
          <w:rFonts w:ascii="Times New Roman" w:eastAsia="Calibri" w:hAnsi="Times New Roman" w:cs="Times New Roman"/>
          <w:sz w:val="28"/>
          <w:szCs w:val="28"/>
        </w:rPr>
        <w:t>) язык».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1. Федеральная рабочая программа по учебному предмету «Родной (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татарский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) язык» (предметная область «Родной язык и литературное чтение 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>на родном языке») (далее соответственно - программа по родному (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татарскому</w:t>
      </w:r>
      <w:r w:rsidRPr="00672271">
        <w:rPr>
          <w:rFonts w:ascii="Times New Roman" w:eastAsia="Calibri" w:hAnsi="Times New Roman" w:cs="Times New Roman"/>
          <w:sz w:val="28"/>
          <w:szCs w:val="28"/>
        </w:rPr>
        <w:t>) языку, родной (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татарский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) язык, 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татарский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 язык) разработана </w:t>
      </w:r>
      <w:r w:rsidRPr="00672271">
        <w:rPr>
          <w:rFonts w:ascii="Times New Roman" w:eastAsia="Times New Roman" w:hAnsi="Times New Roman" w:cs="Times New Roman"/>
          <w:sz w:val="28"/>
          <w:szCs w:val="28"/>
        </w:rPr>
        <w:t>для обучающихся, слабо владеющих родным (</w:t>
      </w:r>
      <w:r w:rsidRPr="00672271">
        <w:rPr>
          <w:rFonts w:ascii="Times New Roman" w:eastAsia="Times New Roman" w:hAnsi="Times New Roman" w:cs="Times New Roman"/>
          <w:sz w:val="28"/>
          <w:szCs w:val="28"/>
          <w:lang w:val="tt-RU"/>
        </w:rPr>
        <w:t>татарским</w:t>
      </w:r>
      <w:r w:rsidRPr="00672271">
        <w:rPr>
          <w:rFonts w:ascii="Times New Roman" w:eastAsia="Times New Roman" w:hAnsi="Times New Roman" w:cs="Times New Roman"/>
          <w:sz w:val="28"/>
          <w:szCs w:val="28"/>
        </w:rPr>
        <w:t>) языком</w:t>
      </w:r>
      <w:r w:rsidRPr="00672271">
        <w:rPr>
          <w:rFonts w:ascii="Times New Roman" w:eastAsia="Calibri" w:hAnsi="Times New Roman" w:cs="Times New Roman"/>
          <w:sz w:val="28"/>
          <w:szCs w:val="28"/>
        </w:rPr>
        <w:t>, и включает пояснительную записку, содержание обучения, планируемые результаты освоения программы по родному (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татарскому</w:t>
      </w:r>
      <w:r w:rsidRPr="00672271">
        <w:rPr>
          <w:rFonts w:ascii="Times New Roman" w:eastAsia="Calibri" w:hAnsi="Times New Roman" w:cs="Times New Roman"/>
          <w:sz w:val="28"/>
          <w:szCs w:val="28"/>
        </w:rPr>
        <w:t>) языку.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2. Пояснительная записка отражает общие цели изучения родного (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татарского</w:t>
      </w:r>
      <w:r w:rsidRPr="00672271">
        <w:rPr>
          <w:rFonts w:ascii="Times New Roman" w:eastAsia="Calibri" w:hAnsi="Times New Roman" w:cs="Times New Roman"/>
          <w:sz w:val="28"/>
          <w:szCs w:val="28"/>
        </w:rPr>
        <w:t>) языка, место в структуре учебного плана, а также подходы к отбору содержания,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>к определению планируемых результатов.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3. Содержание обучения раскрывает содержательные линии,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>которые предлагаются для обязательного изучения в каждом классе на уровне начального общего образования.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4. Планируемые результаты освоения программы по родному (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татарскому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) языку включают личностные, </w:t>
      </w:r>
      <w:proofErr w:type="spellStart"/>
      <w:r w:rsidRPr="00672271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5. Пояснительная записка.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5.1. Программа по родному (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татарскому</w:t>
      </w:r>
      <w:r w:rsidRPr="00672271">
        <w:rPr>
          <w:rFonts w:ascii="Times New Roman" w:eastAsia="Calibri" w:hAnsi="Times New Roman" w:cs="Times New Roman"/>
          <w:sz w:val="28"/>
          <w:szCs w:val="28"/>
        </w:rPr>
        <w:t>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5.2. Выступая как родной, татарский язык является основой развития мышления, воображения, интеллектуальных и творческих способностей обучающихся; основой самореализации личности, развития способности 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br/>
        <w:t xml:space="preserve">к самостоятельному усвоению новых знаний и умений, включая организацию учебной деятельности. Татарский язык является средством приобщения к 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духовному богатству культуры и литературы народа, одним из каналов социализации личности. Будучи основой развития мышления, предмет «Родной (татарский) язык» неразрывно связан и с другими школьными предметами, особенно - с предметом «Литературное чтение на родном (татарском) языке».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5.3. </w:t>
      </w:r>
      <w:r w:rsidRPr="00672271">
        <w:rPr>
          <w:rFonts w:ascii="Times New Roman" w:eastAsia="Calibri" w:hAnsi="Times New Roman" w:cs="Times New Roman"/>
          <w:sz w:val="28"/>
          <w:szCs w:val="28"/>
        </w:rPr>
        <w:t>В результате изучения курса родного (татарского) языка обучающиеся</w:t>
      </w:r>
      <w:r w:rsidR="00D63A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2271">
        <w:rPr>
          <w:rFonts w:ascii="Times New Roman" w:eastAsia="Calibri" w:hAnsi="Times New Roman" w:cs="Times New Roman"/>
          <w:sz w:val="28"/>
          <w:szCs w:val="28"/>
        </w:rPr>
        <w:t>при получении начального общего образования научатся осознавать и использовать татарский язык как средство общения, познания мира и усвоения культуры татарского народа.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5.4. У обучающегося последовательно формируются эмоционально-ценностное отношение к родному языку, интерес к его изучению, желание умело</w:t>
      </w:r>
      <w:r w:rsidR="00D63A0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им пользоваться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позитивного эмоционально-ценностного отношения к родному языку у обучающегося закладываются основы гражданской культуры личности.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red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5.5.</w:t>
      </w:r>
      <w:r w:rsidRPr="00672271">
        <w:rPr>
          <w:rFonts w:ascii="Times New Roman" w:eastAsia="Calibri" w:hAnsi="Times New Roman" w:cs="Times New Roman"/>
          <w:sz w:val="28"/>
          <w:szCs w:val="28"/>
        </w:rPr>
        <w:t> В содержании программы по родному (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татарскому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) языку выделяются следующие содержательные линии: обучение грамоте, систематический курс 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 xml:space="preserve">и развитие речи.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5.6.</w:t>
      </w:r>
      <w:r w:rsidRPr="00672271">
        <w:rPr>
          <w:rFonts w:ascii="Times New Roman" w:eastAsia="Calibri" w:hAnsi="Times New Roman" w:cs="Times New Roman"/>
          <w:sz w:val="28"/>
          <w:szCs w:val="28"/>
        </w:rPr>
        <w:t> </w:t>
      </w:r>
      <w:r w:rsidRPr="00672271">
        <w:rPr>
          <w:rFonts w:ascii="Times New Roman" w:eastAsia="Times New Roman" w:hAnsi="Times New Roman" w:cs="Times New Roman"/>
          <w:sz w:val="28"/>
          <w:szCs w:val="28"/>
        </w:rPr>
        <w:t>Изучение родного (</w:t>
      </w:r>
      <w:r w:rsidRPr="00672271">
        <w:rPr>
          <w:rFonts w:ascii="Times New Roman" w:eastAsia="Times New Roman" w:hAnsi="Times New Roman" w:cs="Times New Roman"/>
          <w:sz w:val="28"/>
          <w:szCs w:val="28"/>
          <w:lang w:val="tt-RU"/>
        </w:rPr>
        <w:t>татарского</w:t>
      </w:r>
      <w:r w:rsidRPr="00672271">
        <w:rPr>
          <w:rFonts w:ascii="Times New Roman" w:eastAsia="Times New Roman" w:hAnsi="Times New Roman" w:cs="Times New Roman"/>
          <w:sz w:val="28"/>
          <w:szCs w:val="28"/>
        </w:rPr>
        <w:t>) языка направлено на достижение следующих целей: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развитие элементарной коммуникативной компетенции обучающихся </w:t>
      </w:r>
      <w:r w:rsidRPr="00672271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на доступном уровне в основных видах речевой деятельности: слушание, говорение, чтение и письмо;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Times New Roman" w:hAnsi="Times New Roman" w:cs="Times New Roman"/>
          <w:sz w:val="28"/>
          <w:szCs w:val="28"/>
          <w:lang w:val="tt-RU"/>
        </w:rPr>
        <w:t>воспитание и развитие личности, уважающей языковое наследие многонационального народа Российской Федерации.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72271">
        <w:rPr>
          <w:rFonts w:ascii="Times New Roman" w:eastAsia="Calibri" w:hAnsi="Times New Roman" w:cs="Times New Roman"/>
          <w:sz w:val="28"/>
          <w:szCs w:val="28"/>
          <w:lang w:eastAsia="ru-RU"/>
        </w:rPr>
        <w:t>5.7. </w:t>
      </w:r>
      <w:r w:rsidRPr="00672271">
        <w:rPr>
          <w:rFonts w:ascii="Times New Roman" w:hAnsi="Times New Roman"/>
          <w:sz w:val="28"/>
          <w:szCs w:val="28"/>
        </w:rPr>
        <w:t>Достижение поставленных целей реализации программы по родному (татарскому) языку предусматривает решение следующих задач</w:t>
      </w:r>
      <w:r w:rsidRPr="0067227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: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Times New Roman" w:hAnsi="Times New Roman" w:cs="Times New Roman"/>
          <w:sz w:val="28"/>
          <w:szCs w:val="28"/>
          <w:lang w:val="tt-RU"/>
        </w:rPr>
        <w:lastRenderedPageBreak/>
        <w:t>развитие у обучающихся патриотических чувств по отношению к татарскому языку: любви и интереса к нему, осознания его красоты и эстетической ценности, гордости и уважения к родному языку;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развитие у обучающихся диалогической и монологической устной </w:t>
      </w:r>
      <w:r w:rsidRPr="00672271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и письменной речи, коммуникативных умений, нравственных и эстетических чувств, способности к творческой деятельности на татарском языке;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Times New Roman" w:hAnsi="Times New Roman" w:cs="Times New Roman"/>
          <w:sz w:val="28"/>
          <w:szCs w:val="28"/>
          <w:lang w:val="tt-RU"/>
        </w:rPr>
        <w:t>формирование первоначальных знаний о системе и структуре родного (татарского) языка: фонетике, орфоэпии, графике, орфографии, лексике, морфемике, морфологии и синтаксисе;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Times New Roman" w:hAnsi="Times New Roman" w:cs="Times New Roman"/>
          <w:sz w:val="28"/>
          <w:szCs w:val="28"/>
          <w:lang w:val="tt-RU"/>
        </w:rPr>
        <w:t>формирование навыков культуры речи в зависимости от ситуации общения; умений составлять несложные письменные тексты-описания, тексты-повествования и рассуждения.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271">
        <w:rPr>
          <w:rFonts w:ascii="Times New Roman" w:eastAsia="Times New Roman" w:hAnsi="Times New Roman" w:cs="Times New Roman"/>
          <w:sz w:val="28"/>
          <w:szCs w:val="28"/>
          <w:lang w:val="tt-RU"/>
        </w:rPr>
        <w:t>5.8.</w:t>
      </w:r>
      <w:r w:rsidRPr="00672271">
        <w:rPr>
          <w:rFonts w:ascii="Times New Roman" w:eastAsia="Times New Roman" w:hAnsi="Times New Roman" w:cs="Times New Roman"/>
          <w:sz w:val="28"/>
          <w:szCs w:val="28"/>
        </w:rPr>
        <w:t> Общее число часов, рекомендованных для изучения родного (</w:t>
      </w:r>
      <w:r w:rsidRPr="00672271">
        <w:rPr>
          <w:rFonts w:ascii="Times New Roman" w:eastAsia="Times New Roman" w:hAnsi="Times New Roman" w:cs="Times New Roman"/>
          <w:sz w:val="28"/>
          <w:szCs w:val="28"/>
          <w:lang w:val="tt-RU"/>
        </w:rPr>
        <w:t>татарского</w:t>
      </w:r>
      <w:r w:rsidRPr="00672271">
        <w:rPr>
          <w:rFonts w:ascii="Times New Roman" w:eastAsia="Times New Roman" w:hAnsi="Times New Roman" w:cs="Times New Roman"/>
          <w:sz w:val="28"/>
          <w:szCs w:val="28"/>
        </w:rPr>
        <w:t>) языка, - 2</w:t>
      </w:r>
      <w:r w:rsidRPr="00672271">
        <w:rPr>
          <w:rFonts w:ascii="Times New Roman" w:eastAsia="Times New Roman" w:hAnsi="Times New Roman" w:cs="Times New Roman"/>
          <w:sz w:val="28"/>
          <w:szCs w:val="28"/>
          <w:lang w:val="tt-RU"/>
        </w:rPr>
        <w:t>50</w:t>
      </w:r>
      <w:r w:rsidRPr="00672271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Pr="00672271">
        <w:rPr>
          <w:rFonts w:ascii="Times New Roman" w:eastAsia="Times New Roman" w:hAnsi="Times New Roman" w:cs="Times New Roman"/>
          <w:sz w:val="28"/>
          <w:szCs w:val="28"/>
          <w:lang w:val="tt-RU"/>
        </w:rPr>
        <w:t>ов</w:t>
      </w:r>
      <w:r w:rsidRPr="00672271">
        <w:rPr>
          <w:rFonts w:ascii="Times New Roman" w:eastAsia="Times New Roman" w:hAnsi="Times New Roman" w:cs="Times New Roman"/>
          <w:sz w:val="28"/>
          <w:szCs w:val="28"/>
        </w:rPr>
        <w:t xml:space="preserve">: в 1 классе - </w:t>
      </w:r>
      <w:r w:rsidRPr="00672271">
        <w:rPr>
          <w:rFonts w:ascii="Times New Roman" w:eastAsia="Times New Roman" w:hAnsi="Times New Roman" w:cs="Times New Roman"/>
          <w:sz w:val="28"/>
          <w:szCs w:val="28"/>
          <w:lang w:val="tt-RU"/>
        </w:rPr>
        <w:t>46</w:t>
      </w:r>
      <w:r w:rsidRPr="00672271">
        <w:rPr>
          <w:rFonts w:ascii="Times New Roman" w:eastAsia="Times New Roman" w:hAnsi="Times New Roman" w:cs="Times New Roman"/>
          <w:sz w:val="28"/>
          <w:szCs w:val="28"/>
        </w:rPr>
        <w:t xml:space="preserve"> часов (1 час в неделю), во 2 классе - 68 часов (2 часа в неделю), в 3 классе - 68 часов (2 часа в неделю), </w:t>
      </w:r>
      <w:r w:rsidRPr="00672271">
        <w:rPr>
          <w:rFonts w:ascii="Times New Roman" w:eastAsia="Times New Roman" w:hAnsi="Times New Roman" w:cs="Times New Roman"/>
          <w:sz w:val="28"/>
          <w:szCs w:val="28"/>
        </w:rPr>
        <w:br/>
        <w:t>в 4 классе - 68 часов (2 часа в неделю).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6. Содержание обучения в 1 классе.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833C0B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6.1. Начальным этапом изучения родного (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татарского</w:t>
      </w:r>
      <w:r w:rsidRPr="00672271">
        <w:rPr>
          <w:rFonts w:ascii="Times New Roman" w:eastAsia="Calibri" w:hAnsi="Times New Roman" w:cs="Times New Roman"/>
          <w:sz w:val="28"/>
          <w:szCs w:val="28"/>
        </w:rPr>
        <w:t>) языка в 1 классе является учебный курс «Обучение грамоте». На учебный курс «Обучение грамоте» рекомендуется отводить 46 часов (2 часа в неделю: 1 час учебного предмета «Родной (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татарский</w:t>
      </w:r>
      <w:r w:rsidRPr="00672271">
        <w:rPr>
          <w:rFonts w:ascii="Times New Roman" w:eastAsia="Calibri" w:hAnsi="Times New Roman" w:cs="Times New Roman"/>
          <w:sz w:val="28"/>
          <w:szCs w:val="28"/>
        </w:rPr>
        <w:t>) язык» и 1 час учебного предмета «Литературное чтение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>на родном (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татарском</w:t>
      </w:r>
      <w:r w:rsidRPr="00672271">
        <w:rPr>
          <w:rFonts w:ascii="Times New Roman" w:eastAsia="Calibri" w:hAnsi="Times New Roman" w:cs="Times New Roman"/>
          <w:sz w:val="28"/>
          <w:szCs w:val="28"/>
        </w:rPr>
        <w:t>) языке»). Продолжительность «Обучения грамоте» зависит 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</w:t>
      </w:r>
      <w:r w:rsidRPr="00672271">
        <w:rPr>
          <w:rFonts w:ascii="Times New Roman" w:eastAsia="Calibri" w:hAnsi="Times New Roman" w:cs="Times New Roman"/>
          <w:color w:val="833C0B"/>
          <w:sz w:val="28"/>
          <w:szCs w:val="28"/>
        </w:rPr>
        <w:t>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6.1.1. Развитие речи.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Понимание на слух </w:t>
      </w:r>
      <w:proofErr w:type="spellStart"/>
      <w:r w:rsidRPr="00672271">
        <w:rPr>
          <w:rFonts w:ascii="Times New Roman" w:eastAsia="Calibri" w:hAnsi="Times New Roman" w:cs="Times New Roman"/>
          <w:sz w:val="28"/>
          <w:szCs w:val="28"/>
        </w:rPr>
        <w:t>аудиотекста</w:t>
      </w:r>
      <w:proofErr w:type="spellEnd"/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, построенного на знакомом языковом материале и при самостоятельном чтении вслух.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Чтение по слогам слов и предложений. Участие в диалоге. 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6.1.2. </w:t>
      </w:r>
      <w:r w:rsidRPr="00672271">
        <w:rPr>
          <w:rFonts w:ascii="Times New Roman" w:eastAsia="Calibri" w:hAnsi="Times New Roman" w:cs="Times New Roman"/>
          <w:bCs/>
          <w:sz w:val="28"/>
          <w:szCs w:val="28"/>
        </w:rPr>
        <w:t>Фонетика</w:t>
      </w:r>
      <w:r w:rsidRPr="00672271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bCs/>
          <w:sz w:val="28"/>
          <w:szCs w:val="28"/>
        </w:rPr>
        <w:t xml:space="preserve">Буквы и звуки татарского алфавита (дополнительные 6 букв в татарском алфавите). </w:t>
      </w:r>
      <w:r w:rsidRPr="00672271">
        <w:rPr>
          <w:rFonts w:ascii="Times New Roman" w:eastAsia="Calibri" w:hAnsi="Times New Roman" w:cs="Times New Roman"/>
          <w:sz w:val="28"/>
          <w:szCs w:val="28"/>
        </w:rPr>
        <w:t>Определение количества и последовательности звуков в слове. Различение гласных и согласных звуков, гласных -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твёрдых и мягких, согласных - звонких и глухих, парных и непарных. Произношение и умение различать на слух специфичных гласных звуков татарского языка. Деление слов на слоги. Определение количества слогов. </w:t>
      </w:r>
      <w:proofErr w:type="spellStart"/>
      <w:r w:rsidRPr="00672271">
        <w:rPr>
          <w:rFonts w:ascii="Times New Roman" w:eastAsia="Calibri" w:hAnsi="Times New Roman" w:cs="Times New Roman"/>
          <w:sz w:val="28"/>
          <w:szCs w:val="28"/>
        </w:rPr>
        <w:t>Слого</w:t>
      </w:r>
      <w:proofErr w:type="spellEnd"/>
      <w:r w:rsidRPr="00672271">
        <w:rPr>
          <w:rFonts w:ascii="Times New Roman" w:eastAsia="Calibri" w:hAnsi="Times New Roman" w:cs="Times New Roman"/>
          <w:sz w:val="28"/>
          <w:szCs w:val="28"/>
        </w:rPr>
        <w:t>-звуковой разбор слова.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6.1.3. </w:t>
      </w:r>
      <w:r w:rsidRPr="00672271">
        <w:rPr>
          <w:rFonts w:ascii="Times New Roman" w:eastAsia="Calibri" w:hAnsi="Times New Roman" w:cs="Times New Roman"/>
          <w:bCs/>
          <w:sz w:val="28"/>
          <w:szCs w:val="28"/>
        </w:rPr>
        <w:t>Графика</w:t>
      </w:r>
      <w:r w:rsidRPr="00672271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bCs/>
          <w:sz w:val="28"/>
          <w:szCs w:val="28"/>
        </w:rPr>
        <w:t xml:space="preserve">Различение звуков и букв: буква как знак звука. Овладение позиционным способом обозначения звуков буквами. </w:t>
      </w:r>
      <w:r w:rsidRPr="00672271">
        <w:rPr>
          <w:rFonts w:ascii="Times New Roman" w:eastAsia="Calibri" w:hAnsi="Times New Roman" w:cs="Times New Roman"/>
          <w:sz w:val="28"/>
          <w:szCs w:val="28"/>
        </w:rPr>
        <w:t>Выработка связного и ритмичного написания букв. Правильное расположение букв и слов на строке. Основные элементы соединения букв в слове.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Татарский алфавит.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6.1.4. </w:t>
      </w:r>
      <w:r w:rsidRPr="00672271">
        <w:rPr>
          <w:rFonts w:ascii="Times New Roman" w:eastAsia="Calibri" w:hAnsi="Times New Roman" w:cs="Times New Roman"/>
          <w:bCs/>
          <w:sz w:val="28"/>
          <w:szCs w:val="28"/>
        </w:rPr>
        <w:t>Чтение</w:t>
      </w:r>
      <w:r w:rsidRPr="00672271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Правила гигиены чтения. Правильное, осознанное, достаточно беглое 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 xml:space="preserve">и выразительное чтение текстов на татарском языке про себя и вслух. Выбор интонации, соответствующей строению предложений, а также тона, темпа, громкости, посредством которых </w:t>
      </w:r>
      <w:r w:rsidRPr="00672271">
        <w:rPr>
          <w:rFonts w:ascii="Times New Roman" w:eastAsia="Calibri" w:hAnsi="Times New Roman" w:cs="Times New Roman"/>
          <w:bCs/>
          <w:sz w:val="28"/>
          <w:szCs w:val="28"/>
        </w:rPr>
        <w:t>обучающийся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 выражает понимание смысла читаемого.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6.1.5. </w:t>
      </w:r>
      <w:r w:rsidRPr="00672271">
        <w:rPr>
          <w:rFonts w:ascii="Times New Roman" w:eastAsia="Calibri" w:hAnsi="Times New Roman" w:cs="Times New Roman"/>
          <w:bCs/>
          <w:sz w:val="28"/>
          <w:szCs w:val="28"/>
        </w:rPr>
        <w:t>Письмо</w:t>
      </w:r>
      <w:r w:rsidRPr="00672271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Правила гигиены письма. Записывание без искажений прописных букв 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>в начале предложения и в именах собственных. Записывание предложений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 xml:space="preserve">после предварительного </w:t>
      </w:r>
      <w:proofErr w:type="spellStart"/>
      <w:r w:rsidRPr="00672271">
        <w:rPr>
          <w:rFonts w:ascii="Times New Roman" w:eastAsia="Calibri" w:hAnsi="Times New Roman" w:cs="Times New Roman"/>
          <w:sz w:val="28"/>
          <w:szCs w:val="28"/>
        </w:rPr>
        <w:t>слого</w:t>
      </w:r>
      <w:proofErr w:type="spellEnd"/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-звукового разбора каждого слова. Записывание слов 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 xml:space="preserve">и предложений по памяти. </w:t>
      </w:r>
    </w:p>
    <w:p w:rsidR="00672271" w:rsidRPr="00672271" w:rsidRDefault="00672271" w:rsidP="0067227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6.1.6. Орфография и пунктуация. </w:t>
      </w:r>
    </w:p>
    <w:p w:rsidR="00672271" w:rsidRPr="00672271" w:rsidRDefault="00672271" w:rsidP="0067227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Прописные и строчные буквы. Знаки препинания в конце предложения.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6.2. Систематический курс.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6.2.1. Общие сведения о языке.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lastRenderedPageBreak/>
        <w:t>Язык как основное средство человеческого общения.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672271">
        <w:rPr>
          <w:rFonts w:ascii="Times New Roman" w:eastAsia="Calibri" w:hAnsi="Times New Roman" w:cs="Times New Roman"/>
          <w:sz w:val="28"/>
          <w:szCs w:val="28"/>
        </w:rPr>
        <w:t>Распознава</w:t>
      </w:r>
      <w:proofErr w:type="spellEnd"/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ние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72271">
        <w:rPr>
          <w:rFonts w:ascii="Times New Roman" w:eastAsia="Calibri" w:hAnsi="Times New Roman" w:cs="Times New Roman"/>
          <w:sz w:val="28"/>
          <w:szCs w:val="28"/>
        </w:rPr>
        <w:t>устн</w:t>
      </w:r>
      <w:proofErr w:type="spellEnd"/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ой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 xml:space="preserve">и </w:t>
      </w:r>
      <w:proofErr w:type="spellStart"/>
      <w:r w:rsidRPr="00672271">
        <w:rPr>
          <w:rFonts w:ascii="Times New Roman" w:eastAsia="Calibri" w:hAnsi="Times New Roman" w:cs="Times New Roman"/>
          <w:sz w:val="28"/>
          <w:szCs w:val="28"/>
        </w:rPr>
        <w:t>письменн</w:t>
      </w:r>
      <w:proofErr w:type="spellEnd"/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ой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 речи.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6.2.2. Фонетика.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Гласные и согласные звуки татарского языка. Твёрдые и мягкие гласные звуки. Звонкие и глухие согласные звуки. Специфичные звуки татарского языка [ә], [ө], [ү], [w], [ғ], [қ], [җ], [ң], [һ]. Звуковое значение букв е, ю, я.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Слог. Количество слогов в слове.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Ударение.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Татарский алфавит: правильное название букв, их последовательность.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6.2.3. Графика.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Звук и буква. Различение звуков и букв. Правильное употребление при письме букв, обозначающие специфичные звуки татарского языка.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6.2.4. Орфоэпия.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Правильное произношение специфичных 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гласных </w:t>
      </w:r>
      <w:r w:rsidRPr="00672271">
        <w:rPr>
          <w:rFonts w:ascii="Times New Roman" w:eastAsia="Calibri" w:hAnsi="Times New Roman" w:cs="Times New Roman"/>
          <w:sz w:val="28"/>
          <w:szCs w:val="28"/>
        </w:rPr>
        <w:t>звуков татарского языка [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ә</w:t>
      </w:r>
      <w:r w:rsidRPr="00672271">
        <w:rPr>
          <w:rFonts w:ascii="Times New Roman" w:eastAsia="Calibri" w:hAnsi="Times New Roman" w:cs="Times New Roman"/>
          <w:sz w:val="28"/>
          <w:szCs w:val="28"/>
        </w:rPr>
        <w:t>], [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ө</w:t>
      </w:r>
      <w:r w:rsidRPr="00672271">
        <w:rPr>
          <w:rFonts w:ascii="Times New Roman" w:eastAsia="Calibri" w:hAnsi="Times New Roman" w:cs="Times New Roman"/>
          <w:sz w:val="28"/>
          <w:szCs w:val="28"/>
        </w:rPr>
        <w:t>], [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ү</w:t>
      </w:r>
      <w:r w:rsidRPr="00672271">
        <w:rPr>
          <w:rFonts w:ascii="Times New Roman" w:eastAsia="Calibri" w:hAnsi="Times New Roman" w:cs="Times New Roman"/>
          <w:sz w:val="28"/>
          <w:szCs w:val="28"/>
        </w:rPr>
        <w:t>].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Правильное произношение специфичных 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согласных </w:t>
      </w:r>
      <w:r w:rsidRPr="00672271">
        <w:rPr>
          <w:rFonts w:ascii="Times New Roman" w:eastAsia="Calibri" w:hAnsi="Times New Roman" w:cs="Times New Roman"/>
          <w:sz w:val="28"/>
          <w:szCs w:val="28"/>
        </w:rPr>
        <w:t>звуков татарского языка [w], [ғ], [қ], [җ], [ң], [һ].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6.2.5. Лексика.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Слово как едини</w:t>
      </w:r>
      <w:proofErr w:type="spellStart"/>
      <w:r w:rsidRPr="00672271">
        <w:rPr>
          <w:rFonts w:ascii="Times New Roman" w:eastAsia="Calibri" w:hAnsi="Times New Roman" w:cs="Times New Roman"/>
          <w:sz w:val="28"/>
          <w:szCs w:val="28"/>
        </w:rPr>
        <w:t>ца</w:t>
      </w:r>
      <w:proofErr w:type="spellEnd"/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 языка. Слово как название предмета, признака предмета, действия предмета (ознакомление).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6.2.6. Морфология.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Умение различать слова, отвечающие на вопросы «кем?» («кто?») и «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нәрсә</w:t>
      </w:r>
      <w:r w:rsidRPr="00672271">
        <w:rPr>
          <w:rFonts w:ascii="Times New Roman" w:eastAsia="Calibri" w:hAnsi="Times New Roman" w:cs="Times New Roman"/>
          <w:sz w:val="28"/>
          <w:szCs w:val="28"/>
        </w:rPr>
        <w:t>?» («что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?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»).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6.2.7. Синтаксис.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С</w:t>
      </w:r>
      <w:proofErr w:type="spellStart"/>
      <w:r w:rsidRPr="00672271">
        <w:rPr>
          <w:rFonts w:ascii="Times New Roman" w:eastAsia="Calibri" w:hAnsi="Times New Roman" w:cs="Times New Roman"/>
          <w:sz w:val="28"/>
          <w:szCs w:val="28"/>
        </w:rPr>
        <w:t>лово</w:t>
      </w:r>
      <w:proofErr w:type="spellEnd"/>
      <w:r w:rsidRPr="00672271">
        <w:rPr>
          <w:rFonts w:ascii="Times New Roman" w:eastAsia="Calibri" w:hAnsi="Times New Roman" w:cs="Times New Roman"/>
          <w:sz w:val="28"/>
          <w:szCs w:val="28"/>
        </w:rPr>
        <w:t>, предложение и текст.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6.2.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8</w:t>
      </w:r>
      <w:r w:rsidRPr="00672271">
        <w:rPr>
          <w:rFonts w:ascii="Times New Roman" w:eastAsia="Calibri" w:hAnsi="Times New Roman" w:cs="Times New Roman"/>
          <w:sz w:val="28"/>
          <w:szCs w:val="28"/>
        </w:rPr>
        <w:t>. Орфография и пунктуация.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lastRenderedPageBreak/>
        <w:t>Правильное оформление предложения на письме, выбор знака конца предложения.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Использование прописной буквы в начале предложения и в именах собственных (в именах и фамилиях людей, кличках животных).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Применение изученных правил правописания: раздельное написание слов 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 xml:space="preserve">в предложении, перенос слов на следующую строку, 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перенос слов с буквами ъ и ь 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br/>
        <w:t>по слогам</w:t>
      </w:r>
      <w:r w:rsidRPr="006722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Присоединение к слову твёрдого или мягкого варианта аффиксов.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6.3. Развитие речи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Соблюдение норм речевого этикета в ситуациях учебного и бытового общения. Ситуации устного общения (чтение диалогов по ролям, просмотр видеоматериалов, прослушивание аудиозаписей).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7. Содержание обучения во 2 классе.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7.1. Систематический курс.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7.1.1. Фонетика, орфоэпия, графика.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Различение звуков и букв. Система гласных звуков татарского языка: специфичные гласные звуки. Согласные звуки в татарском языке: специфичные согласные звуки [w], [ғ], [қ], [җ], [ң], [һ]. Краткая характеристика гласных 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 xml:space="preserve">и согласных звуков: гласный - согласный; гласный - твёрдый - мягкий; согласный звонкий - глухой, парный - непарный.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Татарский алфавит. Правописание букв татарского алфавита.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Соблюдение правильного ударения в словах.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Записывание слов в алфавитном порядке. Применение изученных правил правописания.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7.1.2. Лексика.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Слово, лексическое значение слова.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Синонимы. Антонимы.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7.1.3. Состав слова (</w:t>
      </w:r>
      <w:proofErr w:type="spellStart"/>
      <w:r w:rsidRPr="00672271">
        <w:rPr>
          <w:rFonts w:ascii="Times New Roman" w:eastAsia="Calibri" w:hAnsi="Times New Roman" w:cs="Times New Roman"/>
          <w:sz w:val="28"/>
          <w:szCs w:val="28"/>
        </w:rPr>
        <w:t>морфемика</w:t>
      </w:r>
      <w:proofErr w:type="spellEnd"/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Присоединение аффиксов к существительным.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7.1.4. Морфология.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Самостоятельные части речи. Имя существительное: общее значение, вопросы «кем?» («кто?»), «н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әрсә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?» («что?»), 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употребление в речи. </w:t>
      </w:r>
      <w:r w:rsidRPr="00672271">
        <w:rPr>
          <w:rFonts w:ascii="Times New Roman" w:eastAsia="Calibri" w:hAnsi="Times New Roman" w:cs="Times New Roman"/>
          <w:sz w:val="28"/>
          <w:szCs w:val="28"/>
        </w:rPr>
        <w:t>Имена собственные и нарицательные. Категория числа существительных.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Имя прилагательное: общее значение, вопрос «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нинди</w:t>
      </w:r>
      <w:r w:rsidRPr="00672271">
        <w:rPr>
          <w:rFonts w:ascii="Times New Roman" w:eastAsia="Calibri" w:hAnsi="Times New Roman" w:cs="Times New Roman"/>
          <w:sz w:val="28"/>
          <w:szCs w:val="28"/>
        </w:rPr>
        <w:t>?» («какой?»),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употребление в речи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Глагол: общее значение, вопрос «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нишли</w:t>
      </w:r>
      <w:r w:rsidRPr="00672271">
        <w:rPr>
          <w:rFonts w:ascii="Times New Roman" w:eastAsia="Calibri" w:hAnsi="Times New Roman" w:cs="Times New Roman"/>
          <w:sz w:val="28"/>
          <w:szCs w:val="28"/>
        </w:rPr>
        <w:t>?» («что делает?»),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употребление в речи, грамматические признаки - время, лицо, число. </w:t>
      </w:r>
      <w:r w:rsidRPr="00672271">
        <w:rPr>
          <w:rFonts w:ascii="Times New Roman" w:eastAsia="Calibri" w:hAnsi="Times New Roman" w:cs="Times New Roman"/>
          <w:sz w:val="28"/>
          <w:szCs w:val="28"/>
        </w:rPr>
        <w:t>Настоящее время глагола изъявительного наклонения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7.1.5. Синтаксис.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Слово и предложение. Составление предложения из заданных форм слов.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Виды предложений по цели высказывания.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7.1.6. Орфография и пунктуация.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Прописная буква в начале предложения и в именах собственных. </w:t>
      </w:r>
      <w:r w:rsidRPr="00672271">
        <w:rPr>
          <w:rFonts w:ascii="Times New Roman" w:eastAsia="Calibri" w:hAnsi="Times New Roman" w:cs="Times New Roman"/>
          <w:sz w:val="28"/>
          <w:szCs w:val="28"/>
        </w:rPr>
        <w:t>Оформление предложения на письме, выбирая необходимые знаки препинания на конце предложения.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Перенос слов со строки на строку.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7.2. Развитие речи.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Работа с текстом: выразительное чтение текста вслух, с соблюдением правильной интонации. Составление предложений для решения определенной речевой задачи. Составление текста-описания по картине. Работа с </w:t>
      </w:r>
      <w:proofErr w:type="spellStart"/>
      <w:r w:rsidRPr="00672271">
        <w:rPr>
          <w:rFonts w:ascii="Times New Roman" w:eastAsia="Calibri" w:hAnsi="Times New Roman" w:cs="Times New Roman"/>
          <w:sz w:val="28"/>
          <w:szCs w:val="28"/>
        </w:rPr>
        <w:t>аудиотекстом</w:t>
      </w:r>
      <w:proofErr w:type="spellEnd"/>
      <w:r w:rsidRPr="006722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8. Содержание обучения в 3 классе.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8.1. Систематический курс.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8.1.1. Фонетика, орфоэпия, графика.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Различение звука и буквы: буква как знак звука. Использование алфавита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</w:r>
      <w:r w:rsidRPr="0067227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 работе со словарями, справочниками. Определение количества слогов в слове. Выделение в слове ударного слога.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8.1.2. Лексика.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Особенности слова как единицы лексического уровня языка. Наблюдение за употреблением синонимов, антонимов и омонимов в речи.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Различение однозначных и многозначных слов, прямого и переносного значения слова.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8.1.3. Состав слова (</w:t>
      </w:r>
      <w:proofErr w:type="spellStart"/>
      <w:r w:rsidRPr="00672271">
        <w:rPr>
          <w:rFonts w:ascii="Times New Roman" w:eastAsia="Calibri" w:hAnsi="Times New Roman" w:cs="Times New Roman"/>
          <w:sz w:val="28"/>
          <w:szCs w:val="28"/>
        </w:rPr>
        <w:t>морфемика</w:t>
      </w:r>
      <w:proofErr w:type="spellEnd"/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Выделение корня слова (простые случаи). Образование новых слов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>при помощи аффиксов.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8.1.4. Морфология.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Имя существительное. Определение грамматических признаков имён существительных (число, падеж). Склонение имён существительных по падежам.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Местоимения. Личные местоимения 1, 2, 3 лица единственного 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>и множественного числа.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Глагол. Грамматические признаки глагола настоящего времени изъявительного наклонения. Спряжение глаголов настоящего времени.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Имя прилагательное. Общее значение. Употребление в речи.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8.1.5. Синтаксис.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Главные члены предложения: подлежащее и сказуемое. Порядок слов 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>в предложении.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8.1.6. Орфография и пунктуа</w:t>
      </w:r>
      <w:proofErr w:type="spellStart"/>
      <w:r w:rsidRPr="00672271">
        <w:rPr>
          <w:rFonts w:ascii="Times New Roman" w:eastAsia="Calibri" w:hAnsi="Times New Roman" w:cs="Times New Roman"/>
          <w:sz w:val="28"/>
          <w:szCs w:val="28"/>
        </w:rPr>
        <w:t>ция</w:t>
      </w:r>
      <w:proofErr w:type="spellEnd"/>
      <w:r w:rsidRPr="006722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Нахождение и исправление орфографических и пунктуационных ошибок на изученные правила.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8.2. Развитие речи.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Составление небольшого устного рассказа.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2271">
        <w:rPr>
          <w:rFonts w:ascii="Times New Roman" w:eastAsia="Calibri" w:hAnsi="Times New Roman" w:cs="Times New Roman"/>
          <w:iCs/>
          <w:sz w:val="28"/>
          <w:szCs w:val="28"/>
        </w:rPr>
        <w:t xml:space="preserve">Понимание содержащуюся в прочитанном тексте информацию. 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Выражение собственного мнения, аргументируя его с учётом ситуации общения.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Соблюдение норм речевого этикета в ситуациях учебного и бытового общения.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9. Содержание обучения в 4 классе.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9.1. Систематический курс.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9.1.1. Фонетика, орфоэпия, графика.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Специфичные звуки татарского языка: [w], [ғ], [қ], [җ], [ң], [һ], [ә], [ө], [ү]. Закон сингармонизма в татарском языке.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9.1.2. Орфоэпия.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9.1.3. Лексика.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Собственно татарские слова </w:t>
      </w:r>
      <w:proofErr w:type="gramStart"/>
      <w:r w:rsidRPr="00672271">
        <w:rPr>
          <w:rFonts w:ascii="Times New Roman" w:eastAsia="Calibri" w:hAnsi="Times New Roman" w:cs="Times New Roman"/>
          <w:sz w:val="28"/>
          <w:szCs w:val="28"/>
        </w:rPr>
        <w:t>и  заимствования</w:t>
      </w:r>
      <w:proofErr w:type="gramEnd"/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 в татарском языке.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Однозначные и многозначные слова. Прямое и переносное значение слова.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9.1.4. Состав слова (</w:t>
      </w:r>
      <w:proofErr w:type="spellStart"/>
      <w:r w:rsidRPr="00672271">
        <w:rPr>
          <w:rFonts w:ascii="Times New Roman" w:eastAsia="Calibri" w:hAnsi="Times New Roman" w:cs="Times New Roman"/>
          <w:sz w:val="28"/>
          <w:szCs w:val="28"/>
        </w:rPr>
        <w:t>морфемика</w:t>
      </w:r>
      <w:proofErr w:type="spellEnd"/>
      <w:r w:rsidRPr="00672271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Морфемный состав слова.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Корень слова и аффиксы. Словообразующие и формообразующие аффиксы.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9.1.5. Морфология.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Устанавливание принадлежности слова к определенной части речи (в объёме изученного) по комплексу освоенных грамматических признаков.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Имя существительное. Повторение грамматических категорий имён существительных (число, падеж).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Имя прилагательное. Значение и употребление в речи имён прилагательных. Степени сравнения прилагательных.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Местоимение. Личные местоимения (повторение).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Указательные и вопросительные местоимения.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Числительное. Определение значения и употребления в речи числительных.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lastRenderedPageBreak/>
        <w:t>Количественные и порядковые числительные.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Глагол. Форма повелительного наклонения глагола.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Определение категории времени глагола изъявительного наклонения: настоящее, прошедшее и будущее.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Отрицательный аспект глаголов настоящего, прошедшего определённого и будущего определённого времени. 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Спряжение глаголов в настоящем (повторение), прошедшем и будущем временах.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9.1.6. Синтаксис.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Главные члены предложения: подлежащее и сказуемое (повторение). Второстепенные члены предложения (ознакомление).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9.1.7. Орфография и пунктуация.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Повторение правил правописания, изученных в 1-3 классах.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9.2. Развитие речи.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Соблюдение норм татарского литературного языка в собственной речи 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 xml:space="preserve">и оценивание соблюдения этих норм в речи собеседников.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Составление диалогической и монологической речи с соблюдением орфоэпических и интонационных норм татарского языка.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Составление небольшого описания предмета, картинки, персонажа. Владение техникой чтения, приемами </w:t>
      </w:r>
      <w:proofErr w:type="gramStart"/>
      <w:r w:rsidRPr="00672271">
        <w:rPr>
          <w:rFonts w:ascii="Times New Roman" w:eastAsia="Calibri" w:hAnsi="Times New Roman" w:cs="Times New Roman"/>
          <w:sz w:val="28"/>
          <w:szCs w:val="28"/>
        </w:rPr>
        <w:t>понимания</w:t>
      </w:r>
      <w:proofErr w:type="gramEnd"/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 прочитанного и прослушанного, интерпретации и преобразования текстов.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10. Планируемые результаты освоения программы по родному (татарскому) языку на уровне начального общего образования.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10.1. В результате изучения родного (татарского) языка на уровне начального общего образования у обучающегося будут сформированы следующие личностные результаты: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1)</w:t>
      </w:r>
      <w:r w:rsidRPr="00672271">
        <w:rPr>
          <w:rFonts w:ascii="Times New Roman" w:hAnsi="Times New Roman" w:cs="Times New Roman"/>
          <w:sz w:val="28"/>
          <w:szCs w:val="28"/>
        </w:rPr>
        <w:t> </w:t>
      </w:r>
      <w:r w:rsidRPr="00672271">
        <w:rPr>
          <w:rFonts w:ascii="Times New Roman" w:eastAsia="Calibri" w:hAnsi="Times New Roman" w:cs="Times New Roman"/>
          <w:sz w:val="28"/>
          <w:szCs w:val="28"/>
        </w:rPr>
        <w:t>гражданско-патриотического воспитания: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становление ценностного отношения к своей Родине, в том числе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 xml:space="preserve">через изучение родного (татарского) языка, являющегося частью истории 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 xml:space="preserve">и культуры страны;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lastRenderedPageBreak/>
        <w:t>осознание своей этнокультурной и российской гражданской идентичности, понимание статуса родного (татарского) языка в Российской Федерации и в субъекте;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сопричастность к прошлому, настоящему и будущему родного края,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>в том числе при работе с учебными текстами;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уважение к своему и другим народам России;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первоначальные представления о человеке как члене общества, о правах</w:t>
      </w:r>
      <w:r w:rsidR="000F31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2271">
        <w:rPr>
          <w:rFonts w:ascii="Times New Roman" w:eastAsia="Calibri" w:hAnsi="Times New Roman" w:cs="Times New Roman"/>
          <w:sz w:val="28"/>
          <w:szCs w:val="28"/>
        </w:rPr>
        <w:t>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2</w:t>
      </w:r>
      <w:r w:rsidRPr="00672271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) д</w:t>
      </w:r>
      <w:r w:rsidRPr="00672271">
        <w:rPr>
          <w:rFonts w:ascii="Times New Roman" w:eastAsia="Calibri" w:hAnsi="Times New Roman" w:cs="Times New Roman"/>
          <w:sz w:val="28"/>
          <w:szCs w:val="28"/>
        </w:rPr>
        <w:t>уховно-нравственного воспитания: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признание индивидуальности каждого человека;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проявление сопереживания, уважения и доброжелательности (в том числе</w:t>
      </w:r>
      <w:r w:rsidR="000F31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2271">
        <w:rPr>
          <w:rFonts w:ascii="Times New Roman" w:eastAsia="Calibri" w:hAnsi="Times New Roman" w:cs="Times New Roman"/>
          <w:sz w:val="28"/>
          <w:szCs w:val="28"/>
        </w:rPr>
        <w:t>с использованием адекватных языковых средств для выражения своего состояния</w:t>
      </w:r>
      <w:r w:rsidR="000F31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2271">
        <w:rPr>
          <w:rFonts w:ascii="Times New Roman" w:eastAsia="Calibri" w:hAnsi="Times New Roman" w:cs="Times New Roman"/>
          <w:sz w:val="28"/>
          <w:szCs w:val="28"/>
        </w:rPr>
        <w:t>и чувств);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3</w:t>
      </w:r>
      <w:r w:rsidRPr="00672271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) эстетического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 воспитания: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>и других народов;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4</w:t>
      </w:r>
      <w:r w:rsidRPr="00672271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) ф</w:t>
      </w:r>
      <w:r w:rsidRPr="00672271">
        <w:rPr>
          <w:rFonts w:ascii="Times New Roman" w:eastAsia="Calibri" w:hAnsi="Times New Roman" w:cs="Times New Roman"/>
          <w:sz w:val="28"/>
          <w:szCs w:val="28"/>
        </w:rPr>
        <w:t>изического воспитания, формирования культуры здоровья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>и эмоционального благополучия: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lastRenderedPageBreak/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5) трудового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 воспитания: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>в различных видах трудовой деятельности, интерес к различным профессиям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>(в том числе через примеры из учебных текстов);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6</w:t>
      </w:r>
      <w:r w:rsidRPr="00672271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) э</w:t>
      </w:r>
      <w:r w:rsidRPr="00672271">
        <w:rPr>
          <w:rFonts w:ascii="Times New Roman" w:eastAsia="Calibri" w:hAnsi="Times New Roman" w:cs="Times New Roman"/>
          <w:sz w:val="28"/>
          <w:szCs w:val="28"/>
        </w:rPr>
        <w:t>кологического воспитания: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бережное отношение к природе, формируемое в процессе работы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>над текстами;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неприятие действий, приносящих вред природе;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7</w:t>
      </w:r>
      <w:r w:rsidRPr="00672271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) ценности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 научного познания: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первоначальные представления о научной картине мира (в том числе первоначальные представления о системе родного (татарского) языка);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познавательные интересы, активность, инициативность, любознательность</w:t>
      </w:r>
      <w:r w:rsidR="000F31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2271">
        <w:rPr>
          <w:rFonts w:ascii="Times New Roman" w:eastAsia="Calibri" w:hAnsi="Times New Roman" w:cs="Times New Roman"/>
          <w:sz w:val="28"/>
          <w:szCs w:val="28"/>
        </w:rPr>
        <w:t>и самостоятельность в познании (в том числе познавательный интерес к изучению родного (татарского) языка).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10.2. В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 результате изучения родного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10.2.1</w:t>
      </w:r>
      <w:r w:rsidRPr="00672271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. У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сравнивать различные языковые единицы, устанавливать основания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>для сравнения языковых единиц, устанавливать аналогии языковых единиц, сравнивать языковые единицы и явления родного (татарского) языка с языковыми явлениями русского языка;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lastRenderedPageBreak/>
        <w:t>объединять объекты (языковые единицы) по заданному признаку;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устанавливать причинно-следственные связи в ситуациях наблюдения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>за языковым материалом, делать выводы.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выполнять по предложенному плану проектное задание;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прогнозировать возможное развитие процессов, событий и их последствия</w:t>
      </w:r>
      <w:r w:rsidR="000F31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2271">
        <w:rPr>
          <w:rFonts w:ascii="Times New Roman" w:eastAsia="Calibri" w:hAnsi="Times New Roman" w:cs="Times New Roman"/>
          <w:sz w:val="28"/>
          <w:szCs w:val="28"/>
        </w:rPr>
        <w:t>в аналогичных или сходных ситуациях.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10.2.</w:t>
      </w:r>
      <w:r w:rsidRPr="00672271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3. У обучающегося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 будут сформированы следующие умения работать</w:t>
      </w:r>
      <w:r w:rsidR="000F31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2271">
        <w:rPr>
          <w:rFonts w:ascii="Times New Roman" w:eastAsia="Calibri" w:hAnsi="Times New Roman" w:cs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выбирать источник получения информации: словарь, справочник;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lastRenderedPageBreak/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распознавать достоверную и недостоверную информацию самостоятельно</w:t>
      </w:r>
      <w:r w:rsidR="000F31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2271">
        <w:rPr>
          <w:rFonts w:ascii="Times New Roman" w:eastAsia="Calibri" w:hAnsi="Times New Roman" w:cs="Times New Roman"/>
          <w:sz w:val="28"/>
          <w:szCs w:val="28"/>
        </w:rPr>
        <w:t>или на основании предложенного учителем способа её проверки (с помощью словарей, справочников);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 w:rsidR="000F31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2271">
        <w:rPr>
          <w:rFonts w:ascii="Times New Roman" w:eastAsia="Calibri" w:hAnsi="Times New Roman" w:cs="Times New Roman"/>
          <w:sz w:val="28"/>
          <w:szCs w:val="28"/>
        </w:rPr>
        <w:t>в информационно-телекоммуникационной сети «Интернет» (информации</w:t>
      </w:r>
      <w:r w:rsidR="000F31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2271">
        <w:rPr>
          <w:rFonts w:ascii="Times New Roman" w:eastAsia="Calibri" w:hAnsi="Times New Roman" w:cs="Times New Roman"/>
          <w:sz w:val="28"/>
          <w:szCs w:val="28"/>
        </w:rPr>
        <w:t>о написании и произношении слова, о значении слова, о происхождении слова,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>о синонимах слова);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10.2.</w:t>
      </w:r>
      <w:r w:rsidRPr="00672271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4. У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 обучающегося будут сформированы следующие умения общения</w:t>
      </w:r>
      <w:r w:rsidR="000F31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2271">
        <w:rPr>
          <w:rFonts w:ascii="Times New Roman" w:eastAsia="Calibri" w:hAnsi="Times New Roman" w:cs="Times New Roman"/>
          <w:sz w:val="28"/>
          <w:szCs w:val="28"/>
        </w:rPr>
        <w:t>как часть коммуникативных универсальных учебных действий: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воспринимать и формулировать суждения, выражать эмоции в соответствии</w:t>
      </w:r>
      <w:r w:rsidR="000F31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2271">
        <w:rPr>
          <w:rFonts w:ascii="Times New Roman" w:eastAsia="Calibri" w:hAnsi="Times New Roman" w:cs="Times New Roman"/>
          <w:sz w:val="28"/>
          <w:szCs w:val="28"/>
        </w:rPr>
        <w:t>с целями и условиями общения в знакомой среде;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признавать возможность существования разных точек зрения;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готовить небольшие публичные выступления;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lastRenderedPageBreak/>
        <w:t>10.2.5.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выстраивать последовательность выбранных действий.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10.2.6</w:t>
      </w:r>
      <w:r w:rsidRPr="00672271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. </w:t>
      </w:r>
      <w:r w:rsidRPr="00672271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устанавливать причины успеха (неудач) учебной деятельности;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корректировать свои учебные действия для преодоления речевых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>и орфографических ошибок.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10.2.7</w:t>
      </w:r>
      <w:r w:rsidRPr="00672271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. </w:t>
      </w:r>
      <w:r w:rsidRPr="00672271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умения совместной деятельности: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формулировать краткосрочные и долгосрочные цели (индивидуальные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>с учётом участия в коллективных задачах) в стандартной (типовой) ситуации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>на основе предложенного формата планирования, распределения промежуточных шагов и сроков;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 w:rsidR="000F31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2271">
        <w:rPr>
          <w:rFonts w:ascii="Times New Roman" w:eastAsia="Calibri" w:hAnsi="Times New Roman" w:cs="Times New Roman"/>
          <w:sz w:val="28"/>
          <w:szCs w:val="28"/>
        </w:rPr>
        <w:t>и результат совместной работы);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ответственно выполнять свою часть работы;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оценивать свой вклад в общий результат;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выполнять совместные проектные задания с опорой на предложенные образцы.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10.3</w:t>
      </w:r>
      <w:r w:rsidRPr="00672271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. П</w:t>
      </w:r>
      <w:r w:rsidRPr="00672271">
        <w:rPr>
          <w:rFonts w:ascii="Times New Roman" w:eastAsia="Calibri" w:hAnsi="Times New Roman" w:cs="Times New Roman"/>
          <w:sz w:val="28"/>
          <w:szCs w:val="28"/>
        </w:rPr>
        <w:t>редметные результаты изучения родного (татарского) языка. К концу обучения в 1 классе обучающийся научится: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Malgun Gothic" w:hAnsi="Times New Roman" w:cs="Malgun Gothic"/>
          <w:bCs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воспроизводить </w:t>
      </w:r>
      <w:r w:rsidRPr="00672271"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</w:rPr>
        <w:t>звуковую форму слова по его буквенной записи;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</w:rPr>
        <w:t>рассказывать о себе, друзьях;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Malgun Gothic" w:hAnsi="Times New Roman" w:cs="Times New Roman"/>
          <w:spacing w:val="3"/>
          <w:sz w:val="28"/>
          <w:szCs w:val="28"/>
          <w:lang w:val="tt-RU"/>
        </w:rPr>
        <w:t xml:space="preserve">соблюдать орфоэпические и интонационные нормы татарского языка </w:t>
      </w:r>
      <w:r w:rsidRPr="00672271">
        <w:rPr>
          <w:rFonts w:ascii="Times New Roman" w:eastAsia="Malgun Gothic" w:hAnsi="Times New Roman" w:cs="Times New Roman"/>
          <w:spacing w:val="3"/>
          <w:sz w:val="28"/>
          <w:szCs w:val="28"/>
          <w:lang w:val="tt-RU"/>
        </w:rPr>
        <w:br/>
        <w:t xml:space="preserve">в устной и письменной речи; 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читать целыми словами со скоростью, соответствующей индивидуальному темпу обучающегося; 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владеть начертанием письменных прописных и строчных букв;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правильно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 списывать слова и предложения; 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писать буквы, буквосочетания, слоги, слова, предложения с соблюдением гигиенических норм;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вырабатывать связное и ритмичное написание букв;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писать под диктовку слова, тексты объёмом не более 8 слов;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распознавать устную и письменную речь; 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различать слово, предложение и текст; 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применять изученные правила правописания: раздельное написание слов в предложении;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писать без искажений прописные буквы в начале предложения и в именах собственных;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правильно оформлять предложение на письме, выбирать знак конца предложения; 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выделять в слове ударение;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произносить и различать на слух гласные звуки татарского языка;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различать гласные и согласные звуки; гласные - твёрдые и мягкие; согласные - звонкие и глухие;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определять количество и последовательность звуков в слове;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р</w:t>
      </w:r>
      <w:r w:rsidRPr="00672271">
        <w:rPr>
          <w:rFonts w:ascii="Times New Roman" w:eastAsia="Calibri" w:hAnsi="Times New Roman" w:cs="Times New Roman"/>
          <w:bCs/>
          <w:sz w:val="28"/>
          <w:szCs w:val="28"/>
        </w:rPr>
        <w:t>азличать звуки и буквы: буква как знак звука;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определять количество слогов;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переносить слова на другую строку;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правильно читать специфичные 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гласные </w:t>
      </w:r>
      <w:r w:rsidRPr="00672271">
        <w:rPr>
          <w:rFonts w:ascii="Times New Roman" w:eastAsia="Calibri" w:hAnsi="Times New Roman" w:cs="Times New Roman"/>
          <w:sz w:val="28"/>
          <w:szCs w:val="28"/>
        </w:rPr>
        <w:t>звуки татарского языка [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ә</w:t>
      </w:r>
      <w:r w:rsidRPr="00672271">
        <w:rPr>
          <w:rFonts w:ascii="Times New Roman" w:eastAsia="Calibri" w:hAnsi="Times New Roman" w:cs="Times New Roman"/>
          <w:sz w:val="28"/>
          <w:szCs w:val="28"/>
        </w:rPr>
        <w:t>], [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ө</w:t>
      </w:r>
      <w:r w:rsidRPr="00672271">
        <w:rPr>
          <w:rFonts w:ascii="Times New Roman" w:eastAsia="Calibri" w:hAnsi="Times New Roman" w:cs="Times New Roman"/>
          <w:sz w:val="28"/>
          <w:szCs w:val="28"/>
        </w:rPr>
        <w:t>], [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ү</w:t>
      </w:r>
      <w:r w:rsidRPr="00672271">
        <w:rPr>
          <w:rFonts w:ascii="Times New Roman" w:eastAsia="Calibri" w:hAnsi="Times New Roman" w:cs="Times New Roman"/>
          <w:sz w:val="28"/>
          <w:szCs w:val="28"/>
        </w:rPr>
        <w:t>]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правильно читать специфичные 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согласные </w:t>
      </w:r>
      <w:r w:rsidRPr="00672271">
        <w:rPr>
          <w:rFonts w:ascii="Times New Roman" w:eastAsia="Calibri" w:hAnsi="Times New Roman" w:cs="Times New Roman"/>
          <w:sz w:val="28"/>
          <w:szCs w:val="28"/>
        </w:rPr>
        <w:t>звуки татарского языка [w], [ғ], [қ], [җ], [ң], [һ];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правильно употреблять при письме буквы, обозначающие специфичные звуки татарского языка;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lastRenderedPageBreak/>
        <w:t>определять функции букв е, ё, ю, я;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правильно называть буквы татарского алфавита, их последовательность;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использовать алфавит для упорядочения списка слов;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правильно присоединять к слову твёрдый или мягкий вариант аффиксов;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различать слова, отвечающие на вопросы «кем?» («кто?») и «</w:t>
      </w:r>
      <w:proofErr w:type="spellStart"/>
      <w:r w:rsidRPr="00672271">
        <w:rPr>
          <w:rFonts w:ascii="Times New Roman" w:eastAsia="Calibri" w:hAnsi="Times New Roman" w:cs="Times New Roman"/>
          <w:sz w:val="28"/>
          <w:szCs w:val="28"/>
        </w:rPr>
        <w:t>нәрсә</w:t>
      </w:r>
      <w:proofErr w:type="spellEnd"/>
      <w:r w:rsidRPr="00672271">
        <w:rPr>
          <w:rFonts w:ascii="Times New Roman" w:eastAsia="Calibri" w:hAnsi="Times New Roman" w:cs="Times New Roman"/>
          <w:sz w:val="28"/>
          <w:szCs w:val="28"/>
        </w:rPr>
        <w:t>?» («что?»);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находить в предложении слова, отвечающие на вопрос «</w:t>
      </w:r>
      <w:proofErr w:type="spellStart"/>
      <w:r w:rsidRPr="00672271">
        <w:rPr>
          <w:rFonts w:ascii="Times New Roman" w:eastAsia="Calibri" w:hAnsi="Times New Roman" w:cs="Times New Roman"/>
          <w:sz w:val="28"/>
          <w:szCs w:val="28"/>
        </w:rPr>
        <w:t>нишли</w:t>
      </w:r>
      <w:proofErr w:type="spellEnd"/>
      <w:r w:rsidRPr="00672271">
        <w:rPr>
          <w:rFonts w:ascii="Times New Roman" w:eastAsia="Calibri" w:hAnsi="Times New Roman" w:cs="Times New Roman"/>
          <w:sz w:val="28"/>
          <w:szCs w:val="28"/>
        </w:rPr>
        <w:t>?» («что делает?»);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вести диалог, расспрашивая собеседника, отвечая на его вопросы;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воспринимать на слух </w:t>
      </w:r>
      <w:proofErr w:type="spellStart"/>
      <w:r w:rsidRPr="00672271">
        <w:rPr>
          <w:rFonts w:ascii="Times New Roman" w:eastAsia="Calibri" w:hAnsi="Times New Roman" w:cs="Times New Roman"/>
          <w:sz w:val="28"/>
          <w:szCs w:val="28"/>
        </w:rPr>
        <w:t>аудиотекст</w:t>
      </w:r>
      <w:proofErr w:type="spellEnd"/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, построенный на знакомом языковом материале; </w:t>
      </w:r>
    </w:p>
    <w:p w:rsidR="00672271" w:rsidRPr="00672271" w:rsidRDefault="00672271" w:rsidP="00672271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8"/>
          <w:szCs w:val="28"/>
          <w:shd w:val="clear" w:color="auto" w:fill="FFFFFF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владеть техникой чтения, приёмами пони</w:t>
      </w:r>
      <w:r w:rsidRPr="0067227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мания прочитанного </w:t>
      </w:r>
      <w:r w:rsidRPr="00672271">
        <w:rPr>
          <w:rFonts w:ascii="Times New Roman" w:eastAsia="Calibri" w:hAnsi="Times New Roman" w:cs="Times New Roman"/>
          <w:spacing w:val="2"/>
          <w:sz w:val="28"/>
          <w:szCs w:val="28"/>
        </w:rPr>
        <w:br/>
        <w:t>и прослушанного текста</w:t>
      </w:r>
      <w:r w:rsidRPr="00672271">
        <w:rPr>
          <w:rFonts w:ascii="Times New Roman" w:eastAsia="@Arial Unicode MS" w:hAnsi="Times New Roman" w:cs="Times New Roman"/>
          <w:sz w:val="28"/>
          <w:szCs w:val="28"/>
        </w:rPr>
        <w:t>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10.4. Предметные результаты изучения родного (татарского) языка. К концу обучения во 2 классе обучающийся научится: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составлять небольшое описание картины; 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рассказывать о друзьях, любимых животных, каникулах;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понимать на слух речь учителя и одноклассников;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находить в тексте нужную информацию;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выразительно читать текст вслух, соблюдая правильную интонацию;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правильно списывать (без пропусков и искажений букв) слова и предложения, текст объёмом не более 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10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 слов;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писать под диктовку (без пропусков и искажений букв) слова, предложения, тексты объёмом не более 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12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 слов с учётом изученных правил правописания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применять правила правописания и теоретический материал, соблюдать изученные нормы орфографии и пунктуации; 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находить в тексте слова с заданным звуком;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использовать различные словари татарского языка; 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определять лексическое значение слова с помощью словаря; 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выявлять в тексте случаи употребления 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элементарных 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синонимов </w:t>
      </w:r>
      <w:r w:rsidRPr="00672271">
        <w:rPr>
          <w:rFonts w:ascii="Times New Roman" w:eastAsia="Calibri" w:hAnsi="Times New Roman" w:cs="Times New Roman"/>
          <w:sz w:val="28"/>
          <w:szCs w:val="28"/>
        </w:rPr>
        <w:br/>
        <w:t>и антонимов;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распознавать самостоятельные части речи; 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выделять среди имён существительных собственные и нарицательные; 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определять число имён существительных; 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различать имена существительные по вопросам «кем?» («кто?») и «</w:t>
      </w:r>
      <w:proofErr w:type="spellStart"/>
      <w:r w:rsidRPr="00672271">
        <w:rPr>
          <w:rFonts w:ascii="Times New Roman" w:eastAsia="Calibri" w:hAnsi="Times New Roman" w:cs="Times New Roman"/>
          <w:sz w:val="28"/>
          <w:szCs w:val="28"/>
        </w:rPr>
        <w:t>нәрсә</w:t>
      </w:r>
      <w:proofErr w:type="spellEnd"/>
      <w:r w:rsidRPr="00672271">
        <w:rPr>
          <w:rFonts w:ascii="Times New Roman" w:eastAsia="Calibri" w:hAnsi="Times New Roman" w:cs="Times New Roman"/>
          <w:sz w:val="28"/>
          <w:szCs w:val="28"/>
        </w:rPr>
        <w:t>?» («что?»);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распознавать имена прилагательные, определять их роль в речи;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наблюдать за употреблением имён прилагательных в текстах;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различать глаголы среди других слов и в тексте;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распознавать глаголы настоящего времени изъявительного наклонения; 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строить предложения для решения определённой речевой задачи (для ответа на заданный вопрос, для выражения собственного мнения); 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соблюдать нормы речевого этикета в ситуациях учебного и бытового общения;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анализировать уместность использования средств устного общения в разных ситуациях, во время монолога и диалога.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10.5. Предметные результаты изучения родного (татарского) языка. К концу обучения в 3 классе обучающийся научится: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строить устное диалогическое и монологическое высказывание; 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разыгрывать готовые диалоги на изученные темы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;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iCs/>
          <w:sz w:val="28"/>
          <w:szCs w:val="28"/>
        </w:rPr>
        <w:t>кратко излагать содержание прочитанного (услышанного) текста, выражать своё отношение к прочитанному (услышанному), используя речевые средства родного языка;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iCs/>
          <w:sz w:val="28"/>
          <w:szCs w:val="28"/>
        </w:rPr>
        <w:t>устанавливать последовательность событий в тексте;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правильно списывать слова, предложения, текст объёмом не более 15 слов; 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писать под диктовку текст объёмом не более 15 слов с учётом изученных правил правописания; 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понимать социокультурные реалии при чтении и </w:t>
      </w:r>
      <w:proofErr w:type="spellStart"/>
      <w:r w:rsidRPr="00672271">
        <w:rPr>
          <w:rFonts w:ascii="Times New Roman" w:eastAsia="Calibri" w:hAnsi="Times New Roman" w:cs="Times New Roman"/>
          <w:sz w:val="28"/>
          <w:szCs w:val="28"/>
        </w:rPr>
        <w:t>аудировании</w:t>
      </w:r>
      <w:proofErr w:type="spellEnd"/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 в рамках изученного материала; 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использовать на письме разделительный ъ и ь знаки;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выделять в слове ударный слог;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выделять корень слова (простые случаи);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различать однокоренные слова и формы одного и того же слова;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понимать особенности слова как единицы лексического уровня языка;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Arial Unicode MS" w:hAnsi="Times New Roman" w:cs="Times New Roman"/>
          <w:sz w:val="28"/>
          <w:szCs w:val="28"/>
          <w:lang w:eastAsia="ar-SA"/>
        </w:rPr>
        <w:t>наблюдать за употреблением синонимов, антонимов и омонимов в речи;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подбирать синонимы к словам разных частей речи; 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различать однозначные и многозначные слова, прямое и переносное значения слова;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о</w:t>
      </w:r>
      <w:r w:rsidRPr="00672271">
        <w:rPr>
          <w:rFonts w:ascii="Times New Roman" w:eastAsia="Arial Unicode MS" w:hAnsi="Times New Roman" w:cs="Times New Roman"/>
          <w:sz w:val="28"/>
          <w:szCs w:val="28"/>
          <w:lang w:eastAsia="ar-SA"/>
        </w:rPr>
        <w:t>пределять слова, употреблённые в прямом и переносном значении (простые случаи);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определять грамматические признаки имён существительных (число, падеж)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;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наблюдать за личными местоимениями; использовать личные местоимения для устранения повторов в тексте; 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выявлять имя прилагательное среди других частей речи по обобщенному лексическому значению и вопросу;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наблюдать за ролью имён прилагательных в тексте-описании;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наблюдать за особенностями глагола как части речи;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определять спряжение глаголов настоящего времени изъявительного наклонения; 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находить главные члены предложения - подлежащее и сказуемое; 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lastRenderedPageBreak/>
        <w:t>писать сочинение по картине, используя выразительные средства языка;</w:t>
      </w:r>
    </w:p>
    <w:p w:rsidR="00672271" w:rsidRPr="00672271" w:rsidRDefault="00672271" w:rsidP="00672271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соблюдать нормы татарского 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языка в собственной речи и оценивать соблюдение этих </w:t>
      </w:r>
      <w:r w:rsidRPr="00672271">
        <w:rPr>
          <w:rFonts w:ascii="Times New Roman" w:eastAsia="Calibri" w:hAnsi="Times New Roman" w:cs="Times New Roman"/>
          <w:spacing w:val="-2"/>
          <w:sz w:val="28"/>
          <w:szCs w:val="28"/>
        </w:rPr>
        <w:t>норм в речи собеседников.</w:t>
      </w:r>
    </w:p>
    <w:p w:rsidR="00672271" w:rsidRPr="00672271" w:rsidRDefault="00672271" w:rsidP="00672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10.6. Предметные результаты изучения родного (татарского) языка. К концу обучения в 4 классе обучающийся научится: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читать про себя небольшие тексты и полностью понимать их содержание;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самостоятельно создавать небольшие устные и письменные тексты; 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2271">
        <w:rPr>
          <w:rFonts w:ascii="Times New Roman" w:eastAsia="Calibri" w:hAnsi="Times New Roman" w:cs="Times New Roman"/>
          <w:iCs/>
          <w:sz w:val="28"/>
          <w:szCs w:val="28"/>
        </w:rPr>
        <w:t>определять значение незнакомых слов по контексту;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правильно списывать текст объёмом не более 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20 </w:t>
      </w: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слов; 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писать изложения и тексты под диктовку объёмом не более 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20 </w:t>
      </w:r>
      <w:r w:rsidRPr="00672271">
        <w:rPr>
          <w:rFonts w:ascii="Times New Roman" w:eastAsia="Calibri" w:hAnsi="Times New Roman" w:cs="Times New Roman"/>
          <w:sz w:val="28"/>
          <w:szCs w:val="28"/>
        </w:rPr>
        <w:t>слов с учётом изученных правил правописания;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bookmarkStart w:id="1" w:name="_Hlk102659853"/>
      <w:r w:rsidRPr="00672271">
        <w:rPr>
          <w:rFonts w:ascii="Times New Roman" w:eastAsia="Calibri" w:hAnsi="Times New Roman" w:cs="Times New Roman"/>
          <w:sz w:val="28"/>
          <w:szCs w:val="28"/>
        </w:rPr>
        <w:t>применять в речи закон сингармонизма</w:t>
      </w:r>
      <w:bookmarkEnd w:id="1"/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проводить фонетический анализ слова;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определять словарный состав татарского языка с точки зрения его происхождения;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распознавать русские заимствования в татарском языке;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определять порядок присоединения аффиксов в татарском языке;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различать словообразующие и формообразующие аффиксы;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образовывать новые слова при помощи аффиксов;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устанавливать принадлежность слова к определенной части речи (в объёме изученного) по комплексу освоенных грамматических признаков; 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образовывать степени сравнения прилагательных;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использовать в речи личные местоимения; 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использовать в речи вопросительные и указательные местоимения «кем» («кто»), «</w:t>
      </w:r>
      <w:proofErr w:type="spellStart"/>
      <w:r w:rsidRPr="00672271">
        <w:rPr>
          <w:rFonts w:ascii="Times New Roman" w:eastAsia="Calibri" w:hAnsi="Times New Roman" w:cs="Times New Roman"/>
          <w:sz w:val="28"/>
          <w:szCs w:val="28"/>
        </w:rPr>
        <w:t>нәрсә</w:t>
      </w:r>
      <w:proofErr w:type="spellEnd"/>
      <w:r w:rsidRPr="00672271">
        <w:rPr>
          <w:rFonts w:ascii="Times New Roman" w:eastAsia="Calibri" w:hAnsi="Times New Roman" w:cs="Times New Roman"/>
          <w:sz w:val="28"/>
          <w:szCs w:val="28"/>
        </w:rPr>
        <w:t>» («что»), «</w:t>
      </w:r>
      <w:proofErr w:type="spellStart"/>
      <w:r w:rsidRPr="00672271">
        <w:rPr>
          <w:rFonts w:ascii="Times New Roman" w:eastAsia="Calibri" w:hAnsi="Times New Roman" w:cs="Times New Roman"/>
          <w:sz w:val="28"/>
          <w:szCs w:val="28"/>
        </w:rPr>
        <w:t>кайда</w:t>
      </w:r>
      <w:proofErr w:type="spellEnd"/>
      <w:r w:rsidRPr="00672271">
        <w:rPr>
          <w:rFonts w:ascii="Times New Roman" w:eastAsia="Calibri" w:hAnsi="Times New Roman" w:cs="Times New Roman"/>
          <w:sz w:val="28"/>
          <w:szCs w:val="28"/>
        </w:rPr>
        <w:t>» («где»), «</w:t>
      </w:r>
      <w:proofErr w:type="spellStart"/>
      <w:r w:rsidRPr="00672271">
        <w:rPr>
          <w:rFonts w:ascii="Times New Roman" w:eastAsia="Calibri" w:hAnsi="Times New Roman" w:cs="Times New Roman"/>
          <w:sz w:val="28"/>
          <w:szCs w:val="28"/>
        </w:rPr>
        <w:t>күпме</w:t>
      </w:r>
      <w:proofErr w:type="spellEnd"/>
      <w:r w:rsidRPr="00672271">
        <w:rPr>
          <w:rFonts w:ascii="Times New Roman" w:eastAsia="Calibri" w:hAnsi="Times New Roman" w:cs="Times New Roman"/>
          <w:sz w:val="28"/>
          <w:szCs w:val="28"/>
        </w:rPr>
        <w:t>» («сколько»), «</w:t>
      </w:r>
      <w:proofErr w:type="spellStart"/>
      <w:r w:rsidRPr="00672271">
        <w:rPr>
          <w:rFonts w:ascii="Times New Roman" w:eastAsia="Calibri" w:hAnsi="Times New Roman" w:cs="Times New Roman"/>
          <w:sz w:val="28"/>
          <w:szCs w:val="28"/>
        </w:rPr>
        <w:t>бу</w:t>
      </w:r>
      <w:proofErr w:type="spellEnd"/>
      <w:r w:rsidRPr="00672271">
        <w:rPr>
          <w:rFonts w:ascii="Times New Roman" w:eastAsia="Calibri" w:hAnsi="Times New Roman" w:cs="Times New Roman"/>
          <w:sz w:val="28"/>
          <w:szCs w:val="28"/>
        </w:rPr>
        <w:t>» («это»), «теге» («тот»);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 xml:space="preserve">определять значение и употребление в речи порядковых и количественных числительных; 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lastRenderedPageBreak/>
        <w:t>распознавать форму повелительного наклонения глагола;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определять категорию времени глагола </w:t>
      </w:r>
      <w:bookmarkStart w:id="2" w:name="_Hlk127690132"/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изъявительного наклонения</w:t>
      </w:r>
      <w:bookmarkEnd w:id="2"/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>: настоящее, прошедшее и будущее;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образовывать отрицательный аспект глаголов настоящего, прошедшего 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br/>
        <w:t>и будущего времени;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владеть техникой</w:t>
      </w:r>
      <w:r w:rsidRPr="00672271">
        <w:rPr>
          <w:rFonts w:ascii="Times New Roman" w:eastAsia="@Arial Unicode MS" w:hAnsi="Times New Roman" w:cs="Times New Roman"/>
          <w:sz w:val="28"/>
          <w:szCs w:val="28"/>
        </w:rPr>
        <w:t xml:space="preserve"> выступления с небольшими сообщениями перед знакомой аудиторией;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2271">
        <w:rPr>
          <w:rFonts w:ascii="Times New Roman" w:eastAsia="@Arial Unicode MS" w:hAnsi="Times New Roman" w:cs="Times New Roman"/>
          <w:sz w:val="28"/>
          <w:szCs w:val="28"/>
        </w:rPr>
        <w:t>выражать собственное мнение, аргументируя его с учётом ситуации общения;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2271">
        <w:rPr>
          <w:rFonts w:ascii="Times New Roman" w:eastAsia="@Arial Unicode MS" w:hAnsi="Times New Roman" w:cs="Times New Roman"/>
          <w:sz w:val="28"/>
          <w:szCs w:val="28"/>
        </w:rPr>
        <w:t>понимать цель письменного пересказа текста;</w:t>
      </w:r>
    </w:p>
    <w:p w:rsidR="00672271" w:rsidRPr="00672271" w:rsidRDefault="00672271" w:rsidP="00672271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72271">
        <w:rPr>
          <w:rFonts w:ascii="Times New Roman" w:eastAsia="Calibri" w:hAnsi="Times New Roman" w:cs="Times New Roman"/>
          <w:sz w:val="28"/>
          <w:szCs w:val="28"/>
        </w:rPr>
        <w:t>представлять на татарском языке свою страну и культуру</w:t>
      </w:r>
      <w:r w:rsidRPr="00672271">
        <w:rPr>
          <w:rFonts w:ascii="Times New Roman" w:eastAsia="@Arial Unicode MS" w:hAnsi="Times New Roman" w:cs="Times New Roman"/>
          <w:sz w:val="28"/>
          <w:szCs w:val="28"/>
        </w:rPr>
        <w:t>.</w:t>
      </w:r>
      <w:r w:rsidRPr="006722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</w:p>
    <w:p w:rsidR="00672271" w:rsidRDefault="00672271"/>
    <w:p w:rsidR="00672271" w:rsidRPr="0099764C" w:rsidRDefault="00672271" w:rsidP="00672271">
      <w:pPr>
        <w:rPr>
          <w:rFonts w:ascii="Times New Roman" w:hAnsi="Times New Roman" w:cs="Times New Roman"/>
          <w:b/>
          <w:sz w:val="28"/>
          <w:szCs w:val="28"/>
        </w:rPr>
      </w:pPr>
      <w:r w:rsidRPr="0099764C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672271" w:rsidRPr="0099764C" w:rsidRDefault="00672271" w:rsidP="006722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9764C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"/>
        <w:gridCol w:w="2402"/>
        <w:gridCol w:w="1561"/>
        <w:gridCol w:w="1104"/>
        <w:gridCol w:w="1104"/>
        <w:gridCol w:w="2749"/>
      </w:tblGrid>
      <w:tr w:rsidR="00C147C1" w:rsidRPr="0099764C" w:rsidTr="007A2173">
        <w:tc>
          <w:tcPr>
            <w:tcW w:w="651" w:type="dxa"/>
          </w:tcPr>
          <w:p w:rsidR="00C147C1" w:rsidRPr="0099764C" w:rsidRDefault="00C147C1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2" w:type="dxa"/>
          </w:tcPr>
          <w:p w:rsidR="00C147C1" w:rsidRPr="0099764C" w:rsidRDefault="00C147C1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61" w:type="dxa"/>
          </w:tcPr>
          <w:p w:rsidR="00C147C1" w:rsidRPr="0099764C" w:rsidRDefault="00C147C1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04" w:type="dxa"/>
          </w:tcPr>
          <w:p w:rsidR="00C147C1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104" w:type="dxa"/>
          </w:tcPr>
          <w:p w:rsidR="00C147C1" w:rsidRPr="000F3120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3120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 w:rsidRPr="000F312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C147C1" w:rsidRPr="0099764C" w:rsidRDefault="00C147C1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C147C1" w:rsidRPr="0099764C" w:rsidTr="007A2173">
        <w:tc>
          <w:tcPr>
            <w:tcW w:w="9571" w:type="dxa"/>
            <w:gridSpan w:val="6"/>
          </w:tcPr>
          <w:p w:rsidR="00C147C1" w:rsidRPr="0099764C" w:rsidRDefault="004829DD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Обучение грамоте</w:t>
            </w:r>
          </w:p>
        </w:tc>
      </w:tr>
      <w:tr w:rsidR="00C147C1" w:rsidRPr="0099764C" w:rsidTr="007A2173">
        <w:tc>
          <w:tcPr>
            <w:tcW w:w="651" w:type="dxa"/>
          </w:tcPr>
          <w:p w:rsidR="00C147C1" w:rsidRPr="0099764C" w:rsidRDefault="00C147C1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02" w:type="dxa"/>
          </w:tcPr>
          <w:p w:rsidR="00C147C1" w:rsidRPr="0099764C" w:rsidRDefault="004829DD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9DD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</w:tc>
        <w:tc>
          <w:tcPr>
            <w:tcW w:w="1561" w:type="dxa"/>
          </w:tcPr>
          <w:p w:rsidR="00C147C1" w:rsidRPr="0099764C" w:rsidRDefault="00364CFB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C147C1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147C1" w:rsidRPr="0099764C" w:rsidRDefault="000F3120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147C1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C147C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C147C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47C1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147C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C147C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7C1" w:rsidRPr="0099764C" w:rsidTr="007A2173">
        <w:tc>
          <w:tcPr>
            <w:tcW w:w="651" w:type="dxa"/>
          </w:tcPr>
          <w:p w:rsidR="00C147C1" w:rsidRPr="0099764C" w:rsidRDefault="00C147C1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02" w:type="dxa"/>
          </w:tcPr>
          <w:p w:rsidR="00C147C1" w:rsidRPr="0099764C" w:rsidRDefault="004829DD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9DD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Фонетика.</w:t>
            </w:r>
          </w:p>
        </w:tc>
        <w:tc>
          <w:tcPr>
            <w:tcW w:w="1561" w:type="dxa"/>
          </w:tcPr>
          <w:p w:rsidR="00C147C1" w:rsidRPr="0099764C" w:rsidRDefault="00364CFB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C147C1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147C1" w:rsidRPr="0099764C" w:rsidRDefault="000F3120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147C1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147C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C147C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47C1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147C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C147C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7C1" w:rsidRPr="0099764C" w:rsidTr="007A2173">
        <w:tc>
          <w:tcPr>
            <w:tcW w:w="651" w:type="dxa"/>
          </w:tcPr>
          <w:p w:rsidR="00C147C1" w:rsidRPr="0099764C" w:rsidRDefault="00C147C1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402" w:type="dxa"/>
          </w:tcPr>
          <w:p w:rsidR="00C147C1" w:rsidRPr="0099764C" w:rsidRDefault="004829DD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9DD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</w:p>
        </w:tc>
        <w:tc>
          <w:tcPr>
            <w:tcW w:w="1561" w:type="dxa"/>
          </w:tcPr>
          <w:p w:rsidR="00C147C1" w:rsidRPr="0099764C" w:rsidRDefault="00364CFB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C147C1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147C1" w:rsidRPr="0099764C" w:rsidRDefault="000F3120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147C1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147C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C147C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47C1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147C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C147C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7C1" w:rsidRPr="0099764C" w:rsidTr="007A2173">
        <w:tc>
          <w:tcPr>
            <w:tcW w:w="651" w:type="dxa"/>
          </w:tcPr>
          <w:p w:rsidR="00C147C1" w:rsidRPr="0099764C" w:rsidRDefault="00C147C1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402" w:type="dxa"/>
          </w:tcPr>
          <w:p w:rsidR="00C147C1" w:rsidRPr="0099764C" w:rsidRDefault="004829DD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9DD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1561" w:type="dxa"/>
          </w:tcPr>
          <w:p w:rsidR="00C147C1" w:rsidRPr="0099764C" w:rsidRDefault="00364CFB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C147C1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147C1" w:rsidRPr="0099764C" w:rsidRDefault="000F3120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147C1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147C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C147C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47C1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147C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C147C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7C1" w:rsidRPr="0099764C" w:rsidTr="007A2173">
        <w:tc>
          <w:tcPr>
            <w:tcW w:w="651" w:type="dxa"/>
          </w:tcPr>
          <w:p w:rsidR="00C147C1" w:rsidRPr="0099764C" w:rsidRDefault="00C147C1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402" w:type="dxa"/>
          </w:tcPr>
          <w:p w:rsidR="00C147C1" w:rsidRPr="00672271" w:rsidRDefault="004829DD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9DD"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</w:p>
        </w:tc>
        <w:tc>
          <w:tcPr>
            <w:tcW w:w="1561" w:type="dxa"/>
          </w:tcPr>
          <w:p w:rsidR="00C147C1" w:rsidRPr="0099764C" w:rsidRDefault="00364CFB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C147C1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147C1" w:rsidRPr="0099764C" w:rsidRDefault="000F3120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147C1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147C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C147C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47C1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147C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C147C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7C1" w:rsidRPr="0099764C" w:rsidTr="007A2173">
        <w:tc>
          <w:tcPr>
            <w:tcW w:w="651" w:type="dxa"/>
          </w:tcPr>
          <w:p w:rsidR="00C147C1" w:rsidRPr="0099764C" w:rsidRDefault="00C147C1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402" w:type="dxa"/>
          </w:tcPr>
          <w:p w:rsidR="00C147C1" w:rsidRPr="00672271" w:rsidRDefault="00C147C1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 и пунктуация.</w:t>
            </w:r>
          </w:p>
        </w:tc>
        <w:tc>
          <w:tcPr>
            <w:tcW w:w="1561" w:type="dxa"/>
          </w:tcPr>
          <w:p w:rsidR="00C147C1" w:rsidRPr="0099764C" w:rsidRDefault="00364CFB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C147C1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147C1" w:rsidRPr="0099764C" w:rsidRDefault="000F3120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147C1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147C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C147C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47C1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147C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C147C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7C1" w:rsidRPr="0099764C" w:rsidTr="007A2173">
        <w:tc>
          <w:tcPr>
            <w:tcW w:w="651" w:type="dxa"/>
          </w:tcPr>
          <w:p w:rsidR="00C147C1" w:rsidRPr="0099764C" w:rsidRDefault="00C147C1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402" w:type="dxa"/>
          </w:tcPr>
          <w:p w:rsidR="00C147C1" w:rsidRPr="00672271" w:rsidRDefault="00C147C1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7C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</w:tc>
        <w:tc>
          <w:tcPr>
            <w:tcW w:w="1561" w:type="dxa"/>
          </w:tcPr>
          <w:p w:rsidR="00C147C1" w:rsidRPr="0099764C" w:rsidRDefault="00364CFB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C147C1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147C1" w:rsidRPr="0099764C" w:rsidRDefault="000F3120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147C1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147C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C147C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47C1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147C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C147C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29DD" w:rsidRPr="0099764C" w:rsidTr="001C2C69">
        <w:tc>
          <w:tcPr>
            <w:tcW w:w="3053" w:type="dxa"/>
            <w:gridSpan w:val="2"/>
          </w:tcPr>
          <w:p w:rsidR="004829DD" w:rsidRPr="00C147C1" w:rsidRDefault="004829DD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4829DD" w:rsidRPr="0099764C" w:rsidRDefault="00364CFB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104" w:type="dxa"/>
          </w:tcPr>
          <w:p w:rsidR="004829DD" w:rsidRPr="0099764C" w:rsidRDefault="004829DD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4829DD" w:rsidRPr="0099764C" w:rsidRDefault="004829DD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4829DD" w:rsidRDefault="004829DD" w:rsidP="007A2173"/>
        </w:tc>
      </w:tr>
      <w:tr w:rsidR="004829DD" w:rsidRPr="0099764C" w:rsidTr="003A6DD9">
        <w:tc>
          <w:tcPr>
            <w:tcW w:w="9571" w:type="dxa"/>
            <w:gridSpan w:val="6"/>
          </w:tcPr>
          <w:p w:rsidR="004829DD" w:rsidRPr="004829DD" w:rsidRDefault="004829DD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9DD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Систематический курс</w:t>
            </w:r>
          </w:p>
        </w:tc>
      </w:tr>
      <w:tr w:rsidR="00A339F4" w:rsidRPr="0099764C" w:rsidTr="007A2173">
        <w:tc>
          <w:tcPr>
            <w:tcW w:w="651" w:type="dxa"/>
          </w:tcPr>
          <w:p w:rsidR="00A339F4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02" w:type="dxa"/>
          </w:tcPr>
          <w:p w:rsidR="00A339F4" w:rsidRPr="00C147C1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9DD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 о языке</w:t>
            </w:r>
          </w:p>
        </w:tc>
        <w:tc>
          <w:tcPr>
            <w:tcW w:w="1561" w:type="dxa"/>
          </w:tcPr>
          <w:p w:rsidR="00A339F4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A339F4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A339F4" w:rsidRPr="0099764C" w:rsidRDefault="000F3120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339F4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339F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339F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39F4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339F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339F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39F4" w:rsidRPr="0099764C" w:rsidTr="007A2173">
        <w:tc>
          <w:tcPr>
            <w:tcW w:w="651" w:type="dxa"/>
          </w:tcPr>
          <w:p w:rsidR="00A339F4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02" w:type="dxa"/>
          </w:tcPr>
          <w:p w:rsidR="00A339F4" w:rsidRPr="00C147C1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9DD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</w:t>
            </w:r>
          </w:p>
        </w:tc>
        <w:tc>
          <w:tcPr>
            <w:tcW w:w="1561" w:type="dxa"/>
          </w:tcPr>
          <w:p w:rsidR="00A339F4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A339F4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A339F4" w:rsidRPr="0099764C" w:rsidRDefault="000F3120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339F4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A339F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339F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39F4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339F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339F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39F4" w:rsidRPr="0099764C" w:rsidTr="007A2173">
        <w:tc>
          <w:tcPr>
            <w:tcW w:w="651" w:type="dxa"/>
          </w:tcPr>
          <w:p w:rsidR="00A339F4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402" w:type="dxa"/>
          </w:tcPr>
          <w:p w:rsidR="00A339F4" w:rsidRPr="00C147C1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9DD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</w:p>
        </w:tc>
        <w:tc>
          <w:tcPr>
            <w:tcW w:w="1561" w:type="dxa"/>
          </w:tcPr>
          <w:p w:rsidR="00A339F4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A339F4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A339F4" w:rsidRPr="0099764C" w:rsidRDefault="000F3120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339F4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339F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339F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39F4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339F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339F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39F4" w:rsidRPr="0099764C" w:rsidTr="007A2173">
        <w:tc>
          <w:tcPr>
            <w:tcW w:w="651" w:type="dxa"/>
          </w:tcPr>
          <w:p w:rsidR="00A339F4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402" w:type="dxa"/>
          </w:tcPr>
          <w:p w:rsidR="00A339F4" w:rsidRPr="00C147C1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9DD">
              <w:rPr>
                <w:rFonts w:ascii="Times New Roman" w:hAnsi="Times New Roman" w:cs="Times New Roman"/>
                <w:b/>
                <w:sz w:val="24"/>
                <w:szCs w:val="24"/>
              </w:rPr>
              <w:t>Орфоэпия</w:t>
            </w:r>
          </w:p>
        </w:tc>
        <w:tc>
          <w:tcPr>
            <w:tcW w:w="1561" w:type="dxa"/>
          </w:tcPr>
          <w:p w:rsidR="00A339F4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A339F4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A339F4" w:rsidRPr="0099764C" w:rsidRDefault="000F3120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339F4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A339F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339F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39F4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339F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339F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39F4" w:rsidRPr="0099764C" w:rsidTr="007A2173">
        <w:tc>
          <w:tcPr>
            <w:tcW w:w="651" w:type="dxa"/>
          </w:tcPr>
          <w:p w:rsidR="00A339F4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402" w:type="dxa"/>
          </w:tcPr>
          <w:p w:rsidR="00A339F4" w:rsidRPr="00C147C1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9DD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</w:p>
        </w:tc>
        <w:tc>
          <w:tcPr>
            <w:tcW w:w="1561" w:type="dxa"/>
          </w:tcPr>
          <w:p w:rsidR="00A339F4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A339F4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A339F4" w:rsidRPr="0099764C" w:rsidRDefault="000F3120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339F4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A339F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339F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39F4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A339F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339F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39F4" w:rsidRPr="0099764C" w:rsidTr="007A2173">
        <w:tc>
          <w:tcPr>
            <w:tcW w:w="651" w:type="dxa"/>
          </w:tcPr>
          <w:p w:rsidR="00A339F4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402" w:type="dxa"/>
          </w:tcPr>
          <w:p w:rsidR="00A339F4" w:rsidRPr="00C147C1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9DD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</w:p>
        </w:tc>
        <w:tc>
          <w:tcPr>
            <w:tcW w:w="1561" w:type="dxa"/>
          </w:tcPr>
          <w:p w:rsidR="00A339F4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A339F4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A339F4" w:rsidRPr="0099764C" w:rsidRDefault="000F3120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339F4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A339F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339F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39F4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A339F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339F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39F4" w:rsidRPr="0099764C" w:rsidTr="007A2173">
        <w:tc>
          <w:tcPr>
            <w:tcW w:w="651" w:type="dxa"/>
          </w:tcPr>
          <w:p w:rsidR="00A339F4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402" w:type="dxa"/>
          </w:tcPr>
          <w:p w:rsidR="00A339F4" w:rsidRPr="004829DD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9DD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</w:t>
            </w:r>
          </w:p>
        </w:tc>
        <w:tc>
          <w:tcPr>
            <w:tcW w:w="1561" w:type="dxa"/>
          </w:tcPr>
          <w:p w:rsidR="00A339F4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A339F4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A339F4" w:rsidRPr="0099764C" w:rsidRDefault="000F3120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339F4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A339F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339F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39F4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A339F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339F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39F4" w:rsidRPr="0099764C" w:rsidTr="007A2173">
        <w:tc>
          <w:tcPr>
            <w:tcW w:w="651" w:type="dxa"/>
          </w:tcPr>
          <w:p w:rsidR="00A339F4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402" w:type="dxa"/>
          </w:tcPr>
          <w:p w:rsidR="00A339F4" w:rsidRPr="004829DD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9DD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 и пунктуация</w:t>
            </w:r>
          </w:p>
        </w:tc>
        <w:tc>
          <w:tcPr>
            <w:tcW w:w="1561" w:type="dxa"/>
          </w:tcPr>
          <w:p w:rsidR="00A339F4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A339F4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A339F4" w:rsidRPr="0099764C" w:rsidRDefault="000F3120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339F4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A339F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339F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39F4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A339F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339F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39F4" w:rsidRPr="0099764C" w:rsidTr="000C7400">
        <w:tc>
          <w:tcPr>
            <w:tcW w:w="3053" w:type="dxa"/>
            <w:gridSpan w:val="2"/>
          </w:tcPr>
          <w:p w:rsidR="00A339F4" w:rsidRPr="004829DD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1561" w:type="dxa"/>
          </w:tcPr>
          <w:p w:rsidR="00A339F4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A339F4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A339F4" w:rsidRPr="0099764C" w:rsidRDefault="000F3120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339F4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A339F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339F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39F4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A339F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339F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39F4" w:rsidRPr="0099764C" w:rsidTr="00EE239A">
        <w:tc>
          <w:tcPr>
            <w:tcW w:w="3053" w:type="dxa"/>
            <w:gridSpan w:val="2"/>
          </w:tcPr>
          <w:p w:rsidR="00A339F4" w:rsidRPr="004829DD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9F4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A339F4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:rsidR="00A339F4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A339F4" w:rsidRPr="0099764C" w:rsidRDefault="000F3120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339F4" w:rsidRDefault="00A339F4" w:rsidP="007A2173"/>
        </w:tc>
      </w:tr>
      <w:tr w:rsidR="00A339F4" w:rsidRPr="0099764C" w:rsidTr="0043380B">
        <w:tc>
          <w:tcPr>
            <w:tcW w:w="3053" w:type="dxa"/>
            <w:gridSpan w:val="2"/>
          </w:tcPr>
          <w:p w:rsidR="00A339F4" w:rsidRPr="004829DD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61" w:type="dxa"/>
          </w:tcPr>
          <w:p w:rsidR="00A339F4" w:rsidRDefault="00364CFB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A339F4" w:rsidRPr="0099764C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A339F4" w:rsidRPr="0099764C" w:rsidRDefault="00A339F4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A339F4" w:rsidRDefault="00A339F4" w:rsidP="007A2173"/>
        </w:tc>
      </w:tr>
      <w:tr w:rsidR="00A339F4" w:rsidTr="007A2173">
        <w:tc>
          <w:tcPr>
            <w:tcW w:w="3053" w:type="dxa"/>
            <w:gridSpan w:val="2"/>
          </w:tcPr>
          <w:p w:rsidR="00A339F4" w:rsidRPr="0099764C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61" w:type="dxa"/>
          </w:tcPr>
          <w:p w:rsidR="00A339F4" w:rsidRPr="0099764C" w:rsidRDefault="00364CFB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104" w:type="dxa"/>
          </w:tcPr>
          <w:p w:rsidR="00A339F4" w:rsidRPr="0099764C" w:rsidRDefault="00A339F4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A339F4" w:rsidRPr="0099764C" w:rsidRDefault="00A339F4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A339F4" w:rsidRDefault="00A339F4" w:rsidP="007A2173"/>
        </w:tc>
      </w:tr>
    </w:tbl>
    <w:p w:rsidR="00672271" w:rsidRPr="0099764C" w:rsidRDefault="00672271" w:rsidP="00672271">
      <w:pPr>
        <w:rPr>
          <w:rFonts w:ascii="Times New Roman" w:hAnsi="Times New Roman" w:cs="Times New Roman"/>
          <w:b/>
          <w:sz w:val="28"/>
          <w:szCs w:val="28"/>
        </w:rPr>
      </w:pPr>
    </w:p>
    <w:p w:rsidR="00672271" w:rsidRPr="0099764C" w:rsidRDefault="00672271" w:rsidP="00672271">
      <w:pPr>
        <w:rPr>
          <w:rFonts w:ascii="Times New Roman" w:hAnsi="Times New Roman" w:cs="Times New Roman"/>
          <w:b/>
          <w:sz w:val="28"/>
          <w:szCs w:val="28"/>
        </w:rPr>
      </w:pPr>
      <w:r w:rsidRPr="0099764C">
        <w:rPr>
          <w:rFonts w:ascii="Times New Roman" w:hAnsi="Times New Roman" w:cs="Times New Roman"/>
          <w:b/>
          <w:sz w:val="28"/>
          <w:szCs w:val="28"/>
        </w:rPr>
        <w:t xml:space="preserve">2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"/>
        <w:gridCol w:w="2402"/>
        <w:gridCol w:w="1561"/>
        <w:gridCol w:w="1104"/>
        <w:gridCol w:w="1104"/>
        <w:gridCol w:w="2749"/>
      </w:tblGrid>
      <w:tr w:rsidR="000F3120" w:rsidRPr="0099764C" w:rsidTr="00672271">
        <w:tc>
          <w:tcPr>
            <w:tcW w:w="651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2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61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104" w:type="dxa"/>
          </w:tcPr>
          <w:p w:rsidR="000F3120" w:rsidRPr="000F3120" w:rsidRDefault="000F3120" w:rsidP="00816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3120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 w:rsidRPr="000F312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0F3120" w:rsidRPr="0099764C" w:rsidTr="00672271">
        <w:tc>
          <w:tcPr>
            <w:tcW w:w="9571" w:type="dxa"/>
            <w:gridSpan w:val="6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Систематический курс.</w:t>
            </w:r>
          </w:p>
        </w:tc>
      </w:tr>
      <w:tr w:rsidR="000F3120" w:rsidRPr="0099764C" w:rsidTr="00672271">
        <w:tc>
          <w:tcPr>
            <w:tcW w:w="651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02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Фонетика, орфоэпия, графика.</w:t>
            </w:r>
          </w:p>
        </w:tc>
        <w:tc>
          <w:tcPr>
            <w:tcW w:w="1561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F3120" w:rsidRPr="0099764C" w:rsidRDefault="00396D4A" w:rsidP="00672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120" w:rsidRPr="0099764C" w:rsidRDefault="00396D4A" w:rsidP="00672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120" w:rsidRPr="0099764C" w:rsidTr="00672271">
        <w:tc>
          <w:tcPr>
            <w:tcW w:w="651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02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Лексика.</w:t>
            </w:r>
          </w:p>
        </w:tc>
        <w:tc>
          <w:tcPr>
            <w:tcW w:w="1561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F3120" w:rsidRPr="0099764C" w:rsidRDefault="00396D4A" w:rsidP="00672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120" w:rsidRPr="0099764C" w:rsidRDefault="00396D4A" w:rsidP="00672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120" w:rsidRPr="0099764C" w:rsidTr="00672271">
        <w:tc>
          <w:tcPr>
            <w:tcW w:w="651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402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Состав слова (</w:t>
            </w:r>
            <w:proofErr w:type="spellStart"/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  <w:tc>
          <w:tcPr>
            <w:tcW w:w="1561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F3120" w:rsidRPr="0099764C" w:rsidRDefault="00396D4A" w:rsidP="00672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120" w:rsidRPr="0099764C" w:rsidRDefault="00396D4A" w:rsidP="00672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120" w:rsidRPr="0099764C" w:rsidTr="00672271">
        <w:tc>
          <w:tcPr>
            <w:tcW w:w="651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402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Морфология.</w:t>
            </w:r>
          </w:p>
        </w:tc>
        <w:tc>
          <w:tcPr>
            <w:tcW w:w="1561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F3120" w:rsidRPr="0099764C" w:rsidRDefault="00396D4A" w:rsidP="00672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120" w:rsidRPr="0099764C" w:rsidRDefault="00396D4A" w:rsidP="00672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120" w:rsidRPr="0099764C" w:rsidTr="00672271">
        <w:tc>
          <w:tcPr>
            <w:tcW w:w="651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402" w:type="dxa"/>
          </w:tcPr>
          <w:p w:rsidR="000F3120" w:rsidRPr="00672271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Синтаксис.</w:t>
            </w:r>
          </w:p>
        </w:tc>
        <w:tc>
          <w:tcPr>
            <w:tcW w:w="1561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120" w:rsidRPr="0099764C" w:rsidTr="00672271">
        <w:tc>
          <w:tcPr>
            <w:tcW w:w="651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402" w:type="dxa"/>
          </w:tcPr>
          <w:p w:rsidR="000F3120" w:rsidRPr="00672271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 и пунктуация.</w:t>
            </w:r>
          </w:p>
        </w:tc>
        <w:tc>
          <w:tcPr>
            <w:tcW w:w="1561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120" w:rsidRPr="0099764C" w:rsidTr="00672271">
        <w:tc>
          <w:tcPr>
            <w:tcW w:w="651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402" w:type="dxa"/>
          </w:tcPr>
          <w:p w:rsidR="000F3120" w:rsidRPr="00672271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7C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</w:tc>
        <w:tc>
          <w:tcPr>
            <w:tcW w:w="1561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4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120" w:rsidRPr="0099764C" w:rsidTr="00722B5E">
        <w:tc>
          <w:tcPr>
            <w:tcW w:w="3053" w:type="dxa"/>
            <w:gridSpan w:val="2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61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0F3120" w:rsidRDefault="000F3120" w:rsidP="00672271"/>
        </w:tc>
      </w:tr>
      <w:tr w:rsidR="000F3120" w:rsidRPr="0099764C" w:rsidTr="001475AC">
        <w:tc>
          <w:tcPr>
            <w:tcW w:w="3053" w:type="dxa"/>
            <w:gridSpan w:val="2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61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104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0F3120" w:rsidRPr="0099764C" w:rsidRDefault="000F3120" w:rsidP="00672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0F3120" w:rsidRDefault="000F3120" w:rsidP="00672271"/>
        </w:tc>
      </w:tr>
    </w:tbl>
    <w:p w:rsidR="00672271" w:rsidRPr="0099764C" w:rsidRDefault="00672271" w:rsidP="00672271">
      <w:pPr>
        <w:rPr>
          <w:rFonts w:ascii="Times New Roman" w:hAnsi="Times New Roman" w:cs="Times New Roman"/>
          <w:b/>
          <w:sz w:val="28"/>
          <w:szCs w:val="28"/>
        </w:rPr>
      </w:pPr>
    </w:p>
    <w:p w:rsidR="00672271" w:rsidRDefault="00672271" w:rsidP="00672271">
      <w:pPr>
        <w:rPr>
          <w:rFonts w:ascii="Times New Roman" w:hAnsi="Times New Roman" w:cs="Times New Roman"/>
          <w:b/>
          <w:sz w:val="28"/>
          <w:szCs w:val="28"/>
        </w:rPr>
      </w:pPr>
      <w:r w:rsidRPr="0099764C">
        <w:rPr>
          <w:rFonts w:ascii="Times New Roman" w:hAnsi="Times New Roman" w:cs="Times New Roman"/>
          <w:b/>
          <w:sz w:val="28"/>
          <w:szCs w:val="28"/>
        </w:rPr>
        <w:t xml:space="preserve">3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"/>
        <w:gridCol w:w="2402"/>
        <w:gridCol w:w="1561"/>
        <w:gridCol w:w="1104"/>
        <w:gridCol w:w="1104"/>
        <w:gridCol w:w="2749"/>
      </w:tblGrid>
      <w:tr w:rsidR="000F3120" w:rsidRPr="0099764C" w:rsidTr="007A2173">
        <w:tc>
          <w:tcPr>
            <w:tcW w:w="65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2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6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104" w:type="dxa"/>
          </w:tcPr>
          <w:p w:rsidR="000F3120" w:rsidRPr="000F3120" w:rsidRDefault="000F3120" w:rsidP="00816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3120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 w:rsidRPr="000F312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0F3120" w:rsidRPr="0099764C" w:rsidTr="007A2173">
        <w:tc>
          <w:tcPr>
            <w:tcW w:w="9571" w:type="dxa"/>
            <w:gridSpan w:val="6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Систематический курс.</w:t>
            </w:r>
          </w:p>
        </w:tc>
      </w:tr>
      <w:tr w:rsidR="000F3120" w:rsidRPr="0099764C" w:rsidTr="007A2173">
        <w:tc>
          <w:tcPr>
            <w:tcW w:w="65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2402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Фонетика, орфоэпия, графика.</w:t>
            </w:r>
          </w:p>
        </w:tc>
        <w:tc>
          <w:tcPr>
            <w:tcW w:w="156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120" w:rsidRPr="0099764C" w:rsidTr="007A2173">
        <w:tc>
          <w:tcPr>
            <w:tcW w:w="65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02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Лексика.</w:t>
            </w:r>
          </w:p>
        </w:tc>
        <w:tc>
          <w:tcPr>
            <w:tcW w:w="156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120" w:rsidRPr="0099764C" w:rsidTr="007A2173">
        <w:tc>
          <w:tcPr>
            <w:tcW w:w="65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402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Состав слова (</w:t>
            </w:r>
            <w:proofErr w:type="spellStart"/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  <w:tc>
          <w:tcPr>
            <w:tcW w:w="156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120" w:rsidRPr="0099764C" w:rsidTr="007A2173">
        <w:tc>
          <w:tcPr>
            <w:tcW w:w="65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402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Морфология.</w:t>
            </w:r>
          </w:p>
        </w:tc>
        <w:tc>
          <w:tcPr>
            <w:tcW w:w="156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120" w:rsidTr="007A2173">
        <w:tc>
          <w:tcPr>
            <w:tcW w:w="65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402" w:type="dxa"/>
          </w:tcPr>
          <w:p w:rsidR="000F3120" w:rsidRPr="00672271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Синтаксис.</w:t>
            </w:r>
          </w:p>
        </w:tc>
        <w:tc>
          <w:tcPr>
            <w:tcW w:w="156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120" w:rsidTr="007A2173">
        <w:tc>
          <w:tcPr>
            <w:tcW w:w="65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402" w:type="dxa"/>
          </w:tcPr>
          <w:p w:rsidR="000F3120" w:rsidRPr="00672271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 и пунктуация.</w:t>
            </w:r>
          </w:p>
        </w:tc>
        <w:tc>
          <w:tcPr>
            <w:tcW w:w="156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120" w:rsidTr="007A2173">
        <w:tc>
          <w:tcPr>
            <w:tcW w:w="65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402" w:type="dxa"/>
          </w:tcPr>
          <w:p w:rsidR="000F3120" w:rsidRPr="00672271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7C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</w:tc>
        <w:tc>
          <w:tcPr>
            <w:tcW w:w="156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120" w:rsidTr="007A2173">
        <w:tc>
          <w:tcPr>
            <w:tcW w:w="3053" w:type="dxa"/>
            <w:gridSpan w:val="2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6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0F3120" w:rsidRDefault="000F3120" w:rsidP="007A2173"/>
        </w:tc>
      </w:tr>
      <w:tr w:rsidR="000F3120" w:rsidTr="007A2173">
        <w:tc>
          <w:tcPr>
            <w:tcW w:w="3053" w:type="dxa"/>
            <w:gridSpan w:val="2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6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104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0F3120" w:rsidRDefault="000F3120" w:rsidP="007A2173"/>
        </w:tc>
      </w:tr>
    </w:tbl>
    <w:p w:rsidR="00C147C1" w:rsidRDefault="00C147C1" w:rsidP="00672271">
      <w:pPr>
        <w:rPr>
          <w:rFonts w:ascii="Times New Roman" w:hAnsi="Times New Roman" w:cs="Times New Roman"/>
          <w:b/>
          <w:sz w:val="28"/>
          <w:szCs w:val="28"/>
        </w:rPr>
      </w:pPr>
    </w:p>
    <w:p w:rsidR="00672271" w:rsidRPr="0099764C" w:rsidRDefault="00672271" w:rsidP="00672271">
      <w:pPr>
        <w:rPr>
          <w:rFonts w:ascii="Times New Roman" w:hAnsi="Times New Roman" w:cs="Times New Roman"/>
          <w:b/>
          <w:sz w:val="28"/>
          <w:szCs w:val="28"/>
        </w:rPr>
      </w:pPr>
      <w:r w:rsidRPr="0099764C">
        <w:rPr>
          <w:rFonts w:ascii="Times New Roman" w:hAnsi="Times New Roman" w:cs="Times New Roman"/>
          <w:b/>
          <w:sz w:val="28"/>
          <w:szCs w:val="28"/>
        </w:rPr>
        <w:t xml:space="preserve">4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"/>
        <w:gridCol w:w="2402"/>
        <w:gridCol w:w="1561"/>
        <w:gridCol w:w="1104"/>
        <w:gridCol w:w="1104"/>
        <w:gridCol w:w="2749"/>
      </w:tblGrid>
      <w:tr w:rsidR="000F3120" w:rsidRPr="0099764C" w:rsidTr="007A2173">
        <w:tc>
          <w:tcPr>
            <w:tcW w:w="65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2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6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104" w:type="dxa"/>
          </w:tcPr>
          <w:p w:rsidR="000F3120" w:rsidRPr="000F3120" w:rsidRDefault="000F3120" w:rsidP="00816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3120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 w:rsidRPr="000F312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0F3120" w:rsidRPr="0099764C" w:rsidTr="007A2173">
        <w:tc>
          <w:tcPr>
            <w:tcW w:w="9571" w:type="dxa"/>
            <w:gridSpan w:val="6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Систематический курс.</w:t>
            </w:r>
          </w:p>
        </w:tc>
      </w:tr>
      <w:tr w:rsidR="000F3120" w:rsidRPr="0099764C" w:rsidTr="007A2173">
        <w:tc>
          <w:tcPr>
            <w:tcW w:w="65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02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Фонетика, орфоэпия, графика.</w:t>
            </w:r>
          </w:p>
        </w:tc>
        <w:tc>
          <w:tcPr>
            <w:tcW w:w="156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120" w:rsidRPr="0099764C" w:rsidTr="007A2173">
        <w:tc>
          <w:tcPr>
            <w:tcW w:w="65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02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Лексика.</w:t>
            </w:r>
          </w:p>
        </w:tc>
        <w:tc>
          <w:tcPr>
            <w:tcW w:w="156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120" w:rsidRPr="0099764C" w:rsidTr="007A2173">
        <w:tc>
          <w:tcPr>
            <w:tcW w:w="65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402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Состав слова (</w:t>
            </w:r>
            <w:proofErr w:type="spellStart"/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  <w:tc>
          <w:tcPr>
            <w:tcW w:w="156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120" w:rsidRPr="0099764C" w:rsidTr="007A2173">
        <w:tc>
          <w:tcPr>
            <w:tcW w:w="65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402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Морфология.</w:t>
            </w:r>
          </w:p>
        </w:tc>
        <w:tc>
          <w:tcPr>
            <w:tcW w:w="156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120" w:rsidTr="007A2173">
        <w:tc>
          <w:tcPr>
            <w:tcW w:w="65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402" w:type="dxa"/>
          </w:tcPr>
          <w:p w:rsidR="000F3120" w:rsidRPr="00672271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Синтаксис.</w:t>
            </w:r>
          </w:p>
        </w:tc>
        <w:tc>
          <w:tcPr>
            <w:tcW w:w="156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120" w:rsidTr="007A2173">
        <w:tc>
          <w:tcPr>
            <w:tcW w:w="65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402" w:type="dxa"/>
          </w:tcPr>
          <w:p w:rsidR="000F3120" w:rsidRPr="00672271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71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 и пунктуация.</w:t>
            </w:r>
          </w:p>
        </w:tc>
        <w:tc>
          <w:tcPr>
            <w:tcW w:w="156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120" w:rsidTr="007A2173">
        <w:tc>
          <w:tcPr>
            <w:tcW w:w="65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402" w:type="dxa"/>
          </w:tcPr>
          <w:p w:rsidR="000F3120" w:rsidRPr="00672271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7C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</w:tc>
        <w:tc>
          <w:tcPr>
            <w:tcW w:w="156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0F3120" w:rsidRPr="0099764C" w:rsidRDefault="000F3120" w:rsidP="00816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120" w:rsidRPr="0099764C" w:rsidRDefault="00396D4A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0F3120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0F3120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120" w:rsidTr="007A2173">
        <w:tc>
          <w:tcPr>
            <w:tcW w:w="3053" w:type="dxa"/>
            <w:gridSpan w:val="2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6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0F3120" w:rsidRDefault="000F3120" w:rsidP="007A2173"/>
        </w:tc>
      </w:tr>
      <w:tr w:rsidR="000F3120" w:rsidTr="007A2173">
        <w:tc>
          <w:tcPr>
            <w:tcW w:w="3053" w:type="dxa"/>
            <w:gridSpan w:val="2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61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104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0F3120" w:rsidRPr="0099764C" w:rsidRDefault="000F3120" w:rsidP="007A2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0F3120" w:rsidRDefault="000F3120" w:rsidP="007A2173"/>
        </w:tc>
      </w:tr>
    </w:tbl>
    <w:p w:rsidR="00672271" w:rsidRDefault="00672271"/>
    <w:sectPr w:rsidR="00672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F3"/>
    <w:rsid w:val="0001188B"/>
    <w:rsid w:val="000F3120"/>
    <w:rsid w:val="001643C6"/>
    <w:rsid w:val="001B7045"/>
    <w:rsid w:val="00281303"/>
    <w:rsid w:val="00364CFB"/>
    <w:rsid w:val="00396D4A"/>
    <w:rsid w:val="004140F3"/>
    <w:rsid w:val="004829DD"/>
    <w:rsid w:val="00672271"/>
    <w:rsid w:val="008B5689"/>
    <w:rsid w:val="0096381A"/>
    <w:rsid w:val="00A339F4"/>
    <w:rsid w:val="00C147C1"/>
    <w:rsid w:val="00D30063"/>
    <w:rsid w:val="00D6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AEEB9"/>
  <w15:docId w15:val="{403228D5-E9C5-4AE0-8492-0BA67BC5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27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atarschool.ru/" TargetMode="External"/><Relationship Id="rId18" Type="http://schemas.openxmlformats.org/officeDocument/2006/relationships/hyperlink" Target="http://www.&#1073;&#1072;&#1083;&#1072;.&#1088;&#1092;/" TargetMode="External"/><Relationship Id="rId26" Type="http://schemas.openxmlformats.org/officeDocument/2006/relationships/hyperlink" Target="http://www.&#1073;&#1072;&#1083;&#1072;.&#1088;&#1092;/" TargetMode="External"/><Relationship Id="rId39" Type="http://schemas.openxmlformats.org/officeDocument/2006/relationships/hyperlink" Target="http://www.tatarschool.ru/" TargetMode="External"/><Relationship Id="rId21" Type="http://schemas.openxmlformats.org/officeDocument/2006/relationships/hyperlink" Target="http://www.tatarschool.ru/" TargetMode="External"/><Relationship Id="rId34" Type="http://schemas.openxmlformats.org/officeDocument/2006/relationships/hyperlink" Target="http://www.&#1073;&#1072;&#1083;&#1072;.&#1088;&#1092;/" TargetMode="External"/><Relationship Id="rId42" Type="http://schemas.openxmlformats.org/officeDocument/2006/relationships/hyperlink" Target="http://www.&#1073;&#1072;&#1083;&#1072;.&#1088;&#1092;/" TargetMode="External"/><Relationship Id="rId47" Type="http://schemas.openxmlformats.org/officeDocument/2006/relationships/hyperlink" Target="http://www.tatarschool.ru/" TargetMode="External"/><Relationship Id="rId50" Type="http://schemas.openxmlformats.org/officeDocument/2006/relationships/hyperlink" Target="http://www.&#1073;&#1072;&#1083;&#1072;.&#1088;&#1092;/" TargetMode="External"/><Relationship Id="rId55" Type="http://schemas.openxmlformats.org/officeDocument/2006/relationships/hyperlink" Target="http://www.tatarschool.ru/" TargetMode="External"/><Relationship Id="rId63" Type="http://schemas.openxmlformats.org/officeDocument/2006/relationships/hyperlink" Target="http://www.tatarschool.ru/" TargetMode="External"/><Relationship Id="rId68" Type="http://schemas.openxmlformats.org/officeDocument/2006/relationships/hyperlink" Target="http://www.&#1073;&#1072;&#1083;&#1072;.&#1088;&#1092;/" TargetMode="External"/><Relationship Id="rId76" Type="http://schemas.openxmlformats.org/officeDocument/2006/relationships/hyperlink" Target="http://www.&#1073;&#1072;&#1083;&#1072;.&#1088;&#1092;/" TargetMode="External"/><Relationship Id="rId7" Type="http://schemas.openxmlformats.org/officeDocument/2006/relationships/hyperlink" Target="http://www.tatarschool.ru/" TargetMode="External"/><Relationship Id="rId71" Type="http://schemas.openxmlformats.org/officeDocument/2006/relationships/hyperlink" Target="http://www.tatarschool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&#1073;&#1072;&#1083;&#1072;.&#1088;&#1092;/" TargetMode="External"/><Relationship Id="rId29" Type="http://schemas.openxmlformats.org/officeDocument/2006/relationships/hyperlink" Target="http://www.tatarschool.ru/" TargetMode="External"/><Relationship Id="rId11" Type="http://schemas.openxmlformats.org/officeDocument/2006/relationships/hyperlink" Target="http://www.tatarschool.ru/" TargetMode="External"/><Relationship Id="rId24" Type="http://schemas.openxmlformats.org/officeDocument/2006/relationships/hyperlink" Target="http://www.&#1073;&#1072;&#1083;&#1072;.&#1088;&#1092;/" TargetMode="External"/><Relationship Id="rId32" Type="http://schemas.openxmlformats.org/officeDocument/2006/relationships/hyperlink" Target="http://www.&#1073;&#1072;&#1083;&#1072;.&#1088;&#1092;/" TargetMode="External"/><Relationship Id="rId37" Type="http://schemas.openxmlformats.org/officeDocument/2006/relationships/hyperlink" Target="http://www.tatarschool.ru/" TargetMode="External"/><Relationship Id="rId40" Type="http://schemas.openxmlformats.org/officeDocument/2006/relationships/hyperlink" Target="http://www.&#1073;&#1072;&#1083;&#1072;.&#1088;&#1092;/" TargetMode="External"/><Relationship Id="rId45" Type="http://schemas.openxmlformats.org/officeDocument/2006/relationships/hyperlink" Target="http://www.tatarschool.ru/" TargetMode="External"/><Relationship Id="rId53" Type="http://schemas.openxmlformats.org/officeDocument/2006/relationships/hyperlink" Target="http://www.tatarschool.ru/" TargetMode="External"/><Relationship Id="rId58" Type="http://schemas.openxmlformats.org/officeDocument/2006/relationships/hyperlink" Target="http://www.&#1073;&#1072;&#1083;&#1072;.&#1088;&#1092;/" TargetMode="External"/><Relationship Id="rId66" Type="http://schemas.openxmlformats.org/officeDocument/2006/relationships/hyperlink" Target="http://www.&#1073;&#1072;&#1083;&#1072;.&#1088;&#1092;/" TargetMode="External"/><Relationship Id="rId74" Type="http://schemas.openxmlformats.org/officeDocument/2006/relationships/hyperlink" Target="http://www.&#1073;&#1072;&#1083;&#1072;.&#1088;&#1092;/" TargetMode="External"/><Relationship Id="rId79" Type="http://schemas.openxmlformats.org/officeDocument/2006/relationships/theme" Target="theme/theme1.xml"/><Relationship Id="rId5" Type="http://schemas.openxmlformats.org/officeDocument/2006/relationships/hyperlink" Target="http://www.tatarschool.ru/" TargetMode="External"/><Relationship Id="rId61" Type="http://schemas.openxmlformats.org/officeDocument/2006/relationships/hyperlink" Target="http://www.tatarschool.ru/" TargetMode="External"/><Relationship Id="rId10" Type="http://schemas.openxmlformats.org/officeDocument/2006/relationships/hyperlink" Target="http://www.&#1073;&#1072;&#1083;&#1072;.&#1088;&#1092;/" TargetMode="External"/><Relationship Id="rId19" Type="http://schemas.openxmlformats.org/officeDocument/2006/relationships/hyperlink" Target="http://www.tatarschool.ru/" TargetMode="External"/><Relationship Id="rId31" Type="http://schemas.openxmlformats.org/officeDocument/2006/relationships/hyperlink" Target="http://www.tatarschool.ru/" TargetMode="External"/><Relationship Id="rId44" Type="http://schemas.openxmlformats.org/officeDocument/2006/relationships/hyperlink" Target="http://www.&#1073;&#1072;&#1083;&#1072;.&#1088;&#1092;/" TargetMode="External"/><Relationship Id="rId52" Type="http://schemas.openxmlformats.org/officeDocument/2006/relationships/hyperlink" Target="http://www.&#1073;&#1072;&#1083;&#1072;.&#1088;&#1092;/" TargetMode="External"/><Relationship Id="rId60" Type="http://schemas.openxmlformats.org/officeDocument/2006/relationships/hyperlink" Target="http://www.&#1073;&#1072;&#1083;&#1072;.&#1088;&#1092;/" TargetMode="External"/><Relationship Id="rId65" Type="http://schemas.openxmlformats.org/officeDocument/2006/relationships/hyperlink" Target="http://www.tatarschool.ru/" TargetMode="External"/><Relationship Id="rId73" Type="http://schemas.openxmlformats.org/officeDocument/2006/relationships/hyperlink" Target="http://www.tatarschool.ru/" TargetMode="External"/><Relationship Id="rId78" Type="http://schemas.openxmlformats.org/officeDocument/2006/relationships/fontTable" Target="fontTable.xml"/><Relationship Id="rId4" Type="http://schemas.openxmlformats.org/officeDocument/2006/relationships/hyperlink" Target="http://www.&#1073;&#1072;&#1083;&#1072;.&#1088;&#1092;/" TargetMode="External"/><Relationship Id="rId9" Type="http://schemas.openxmlformats.org/officeDocument/2006/relationships/hyperlink" Target="http://www.tatarschool.ru/" TargetMode="External"/><Relationship Id="rId14" Type="http://schemas.openxmlformats.org/officeDocument/2006/relationships/hyperlink" Target="http://www.&#1073;&#1072;&#1083;&#1072;.&#1088;&#1092;/" TargetMode="External"/><Relationship Id="rId22" Type="http://schemas.openxmlformats.org/officeDocument/2006/relationships/hyperlink" Target="http://www.&#1073;&#1072;&#1083;&#1072;.&#1088;&#1092;/" TargetMode="External"/><Relationship Id="rId27" Type="http://schemas.openxmlformats.org/officeDocument/2006/relationships/hyperlink" Target="http://www.tatarschool.ru/" TargetMode="External"/><Relationship Id="rId30" Type="http://schemas.openxmlformats.org/officeDocument/2006/relationships/hyperlink" Target="http://www.&#1073;&#1072;&#1083;&#1072;.&#1088;&#1092;/" TargetMode="External"/><Relationship Id="rId35" Type="http://schemas.openxmlformats.org/officeDocument/2006/relationships/hyperlink" Target="http://www.tatarschool.ru/" TargetMode="External"/><Relationship Id="rId43" Type="http://schemas.openxmlformats.org/officeDocument/2006/relationships/hyperlink" Target="http://www.tatarschool.ru/" TargetMode="External"/><Relationship Id="rId48" Type="http://schemas.openxmlformats.org/officeDocument/2006/relationships/hyperlink" Target="http://www.&#1073;&#1072;&#1083;&#1072;.&#1088;&#1092;/" TargetMode="External"/><Relationship Id="rId56" Type="http://schemas.openxmlformats.org/officeDocument/2006/relationships/hyperlink" Target="http://www.&#1073;&#1072;&#1083;&#1072;.&#1088;&#1092;/" TargetMode="External"/><Relationship Id="rId64" Type="http://schemas.openxmlformats.org/officeDocument/2006/relationships/hyperlink" Target="http://www.&#1073;&#1072;&#1083;&#1072;.&#1088;&#1092;/" TargetMode="External"/><Relationship Id="rId69" Type="http://schemas.openxmlformats.org/officeDocument/2006/relationships/hyperlink" Target="http://www.tatarschool.ru/" TargetMode="External"/><Relationship Id="rId77" Type="http://schemas.openxmlformats.org/officeDocument/2006/relationships/hyperlink" Target="http://www.tatarschool.ru/" TargetMode="External"/><Relationship Id="rId8" Type="http://schemas.openxmlformats.org/officeDocument/2006/relationships/hyperlink" Target="http://www.&#1073;&#1072;&#1083;&#1072;.&#1088;&#1092;/" TargetMode="External"/><Relationship Id="rId51" Type="http://schemas.openxmlformats.org/officeDocument/2006/relationships/hyperlink" Target="http://www.tatarschool.ru/" TargetMode="External"/><Relationship Id="rId72" Type="http://schemas.openxmlformats.org/officeDocument/2006/relationships/hyperlink" Target="http://www.&#1073;&#1072;&#1083;&#1072;.&#1088;&#1092;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&#1073;&#1072;&#1083;&#1072;.&#1088;&#1092;/" TargetMode="External"/><Relationship Id="rId17" Type="http://schemas.openxmlformats.org/officeDocument/2006/relationships/hyperlink" Target="http://www.tatarschool.ru/" TargetMode="External"/><Relationship Id="rId25" Type="http://schemas.openxmlformats.org/officeDocument/2006/relationships/hyperlink" Target="http://www.tatarschool.ru/" TargetMode="External"/><Relationship Id="rId33" Type="http://schemas.openxmlformats.org/officeDocument/2006/relationships/hyperlink" Target="http://www.tatarschool.ru/" TargetMode="External"/><Relationship Id="rId38" Type="http://schemas.openxmlformats.org/officeDocument/2006/relationships/hyperlink" Target="http://www.&#1073;&#1072;&#1083;&#1072;.&#1088;&#1092;/" TargetMode="External"/><Relationship Id="rId46" Type="http://schemas.openxmlformats.org/officeDocument/2006/relationships/hyperlink" Target="http://www.&#1073;&#1072;&#1083;&#1072;.&#1088;&#1092;/" TargetMode="External"/><Relationship Id="rId59" Type="http://schemas.openxmlformats.org/officeDocument/2006/relationships/hyperlink" Target="http://www.tatarschool.ru/" TargetMode="External"/><Relationship Id="rId67" Type="http://schemas.openxmlformats.org/officeDocument/2006/relationships/hyperlink" Target="http://www.tatarschool.ru/" TargetMode="External"/><Relationship Id="rId20" Type="http://schemas.openxmlformats.org/officeDocument/2006/relationships/hyperlink" Target="http://www.&#1073;&#1072;&#1083;&#1072;.&#1088;&#1092;/" TargetMode="External"/><Relationship Id="rId41" Type="http://schemas.openxmlformats.org/officeDocument/2006/relationships/hyperlink" Target="http://www.tatarschool.ru/" TargetMode="External"/><Relationship Id="rId54" Type="http://schemas.openxmlformats.org/officeDocument/2006/relationships/hyperlink" Target="http://www.&#1073;&#1072;&#1083;&#1072;.&#1088;&#1092;/" TargetMode="External"/><Relationship Id="rId62" Type="http://schemas.openxmlformats.org/officeDocument/2006/relationships/hyperlink" Target="http://www.&#1073;&#1072;&#1083;&#1072;.&#1088;&#1092;/" TargetMode="External"/><Relationship Id="rId70" Type="http://schemas.openxmlformats.org/officeDocument/2006/relationships/hyperlink" Target="http://www.&#1073;&#1072;&#1083;&#1072;.&#1088;&#1092;/" TargetMode="External"/><Relationship Id="rId75" Type="http://schemas.openxmlformats.org/officeDocument/2006/relationships/hyperlink" Target="http://www.tatarschool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&#1073;&#1072;&#1083;&#1072;.&#1088;&#1092;/" TargetMode="External"/><Relationship Id="rId15" Type="http://schemas.openxmlformats.org/officeDocument/2006/relationships/hyperlink" Target="http://www.tatarschool.ru/" TargetMode="External"/><Relationship Id="rId23" Type="http://schemas.openxmlformats.org/officeDocument/2006/relationships/hyperlink" Target="http://www.tatarschool.ru/" TargetMode="External"/><Relationship Id="rId28" Type="http://schemas.openxmlformats.org/officeDocument/2006/relationships/hyperlink" Target="http://www.&#1073;&#1072;&#1083;&#1072;.&#1088;&#1092;/" TargetMode="External"/><Relationship Id="rId36" Type="http://schemas.openxmlformats.org/officeDocument/2006/relationships/hyperlink" Target="http://www.&#1073;&#1072;&#1083;&#1072;.&#1088;&#1092;/" TargetMode="External"/><Relationship Id="rId49" Type="http://schemas.openxmlformats.org/officeDocument/2006/relationships/hyperlink" Target="http://www.tatarschool.ru/" TargetMode="External"/><Relationship Id="rId57" Type="http://schemas.openxmlformats.org/officeDocument/2006/relationships/hyperlink" Target="http://www.tatar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24</Pages>
  <Words>5506</Words>
  <Characters>31390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ICL</cp:lastModifiedBy>
  <cp:revision>14</cp:revision>
  <dcterms:created xsi:type="dcterms:W3CDTF">2023-09-12T18:00:00Z</dcterms:created>
  <dcterms:modified xsi:type="dcterms:W3CDTF">2026-02-02T13:08:00Z</dcterms:modified>
</cp:coreProperties>
</file>